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7EFF" w14:textId="6D5098FD" w:rsidR="005C1E4F" w:rsidRPr="003B1201" w:rsidRDefault="00CE1A0A" w:rsidP="006B13B7">
      <w:pPr>
        <w:spacing w:line="276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F62C7E">
        <w:rPr>
          <w:rFonts w:ascii="Times New Roman" w:hAnsi="Times New Roman" w:cs="Times New Roman"/>
          <w:b/>
          <w:bCs/>
          <w:lang w:val="en-GB"/>
        </w:rPr>
        <w:t>Rencana Pembelajaran Semester (RPS)</w:t>
      </w: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022"/>
        <w:gridCol w:w="654"/>
        <w:gridCol w:w="16"/>
        <w:gridCol w:w="1755"/>
        <w:gridCol w:w="12"/>
        <w:gridCol w:w="1610"/>
        <w:gridCol w:w="530"/>
        <w:gridCol w:w="1059"/>
        <w:gridCol w:w="1039"/>
        <w:gridCol w:w="378"/>
        <w:gridCol w:w="219"/>
        <w:gridCol w:w="572"/>
        <w:gridCol w:w="343"/>
        <w:gridCol w:w="633"/>
        <w:gridCol w:w="1068"/>
        <w:gridCol w:w="315"/>
        <w:gridCol w:w="560"/>
        <w:gridCol w:w="504"/>
        <w:gridCol w:w="2023"/>
        <w:gridCol w:w="992"/>
      </w:tblGrid>
      <w:tr w:rsidR="003B1201" w:rsidRPr="005360F3" w14:paraId="1DB1FAB3" w14:textId="77777777" w:rsidTr="001134BE">
        <w:tc>
          <w:tcPr>
            <w:tcW w:w="1676" w:type="dxa"/>
            <w:gridSpan w:val="2"/>
            <w:shd w:val="clear" w:color="auto" w:fill="EDEDED" w:themeFill="accent3" w:themeFillTint="33"/>
            <w:vAlign w:val="center"/>
          </w:tcPr>
          <w:p w14:paraId="13E5ABBF" w14:textId="480A105B" w:rsidR="00CE1A0A" w:rsidRPr="005360F3" w:rsidRDefault="00E66456" w:rsidP="006B13B7">
            <w:pPr>
              <w:spacing w:line="276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noProof/>
                <w:color w:val="FFFFFF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CD85721" wp14:editId="18998C43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20320</wp:posOffset>
                  </wp:positionV>
                  <wp:extent cx="564515" cy="517525"/>
                  <wp:effectExtent l="0" t="0" r="6985" b="0"/>
                  <wp:wrapNone/>
                  <wp:docPr id="5" name="Picture 5" descr="E:\DATA STAIN AL-FATAH JAYAPURA\09.STAIN AL-FATAH 2010-2016\logo iain papu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DATA STAIN AL-FATAH JAYAPURA\09.STAIN AL-FATAH 2010-2016\logo iain papu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49" w:type="dxa"/>
            <w:gridSpan w:val="14"/>
            <w:shd w:val="clear" w:color="auto" w:fill="EDEDED" w:themeFill="accent3" w:themeFillTint="33"/>
            <w:vAlign w:val="center"/>
          </w:tcPr>
          <w:p w14:paraId="062BCB68" w14:textId="05B08DA1" w:rsidR="00CE1A0A" w:rsidRPr="005360F3" w:rsidRDefault="00AE10B5" w:rsidP="006B13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INSTITUT AGAMA ISLAM NEGERI (IAIN) FATTAHUL MULUK PAPUA</w:t>
            </w:r>
          </w:p>
          <w:p w14:paraId="59270376" w14:textId="2D6041D3" w:rsidR="00CE1A0A" w:rsidRPr="005360F3" w:rsidRDefault="00CE1A0A" w:rsidP="006B13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FAKULTAS</w:t>
            </w:r>
            <w:r w:rsidR="00AE10B5"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TARBIYAH</w:t>
            </w:r>
          </w:p>
          <w:p w14:paraId="1E2BBAB4" w14:textId="1D2BFAFF" w:rsidR="00CE1A0A" w:rsidRPr="005360F3" w:rsidRDefault="00CE1A0A" w:rsidP="006B13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PROGRAM STUDI</w:t>
            </w:r>
            <w:r w:rsidR="00AE10B5"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TADRIS MATEMATIKA</w:t>
            </w:r>
          </w:p>
        </w:tc>
        <w:tc>
          <w:tcPr>
            <w:tcW w:w="4079" w:type="dxa"/>
            <w:gridSpan w:val="4"/>
            <w:shd w:val="clear" w:color="auto" w:fill="EDEDED" w:themeFill="accent3" w:themeFillTint="33"/>
            <w:vAlign w:val="center"/>
          </w:tcPr>
          <w:p w14:paraId="0EA6525A" w14:textId="2A147999" w:rsidR="00CE1A0A" w:rsidRPr="005360F3" w:rsidRDefault="00CE1A0A" w:rsidP="006B13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KODE DOKUMEN</w:t>
            </w:r>
          </w:p>
        </w:tc>
      </w:tr>
      <w:tr w:rsidR="00CE1A0A" w:rsidRPr="005360F3" w14:paraId="3DE482AE" w14:textId="77777777" w:rsidTr="001134BE">
        <w:tc>
          <w:tcPr>
            <w:tcW w:w="15304" w:type="dxa"/>
            <w:gridSpan w:val="20"/>
            <w:shd w:val="clear" w:color="auto" w:fill="EDEDED" w:themeFill="accent3" w:themeFillTint="33"/>
            <w:vAlign w:val="center"/>
          </w:tcPr>
          <w:p w14:paraId="652B017A" w14:textId="66B165F0" w:rsidR="00CE1A0A" w:rsidRPr="005360F3" w:rsidRDefault="00CE1A0A" w:rsidP="006B13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RENCANA PEMBELAJARAN SEMESTER</w:t>
            </w:r>
          </w:p>
        </w:tc>
      </w:tr>
      <w:tr w:rsidR="00D434A8" w:rsidRPr="005360F3" w14:paraId="6C2A12FD" w14:textId="77777777" w:rsidTr="001134BE">
        <w:tc>
          <w:tcPr>
            <w:tcW w:w="3459" w:type="dxa"/>
            <w:gridSpan w:val="5"/>
            <w:shd w:val="clear" w:color="auto" w:fill="EDEDED" w:themeFill="accent3" w:themeFillTint="33"/>
            <w:vAlign w:val="center"/>
          </w:tcPr>
          <w:p w14:paraId="0276337E" w14:textId="473EF376" w:rsidR="00CE1A0A" w:rsidRPr="005360F3" w:rsidRDefault="00CE1A0A" w:rsidP="003B1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MATA KULIAH (MK)</w:t>
            </w:r>
          </w:p>
        </w:tc>
        <w:tc>
          <w:tcPr>
            <w:tcW w:w="2140" w:type="dxa"/>
            <w:gridSpan w:val="2"/>
            <w:shd w:val="clear" w:color="auto" w:fill="EDEDED" w:themeFill="accent3" w:themeFillTint="33"/>
            <w:vAlign w:val="center"/>
          </w:tcPr>
          <w:p w14:paraId="0BA219EE" w14:textId="4BB14A78" w:rsidR="00CE1A0A" w:rsidRPr="005360F3" w:rsidRDefault="00CE1A0A" w:rsidP="003B1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KODE</w:t>
            </w:r>
          </w:p>
        </w:tc>
        <w:tc>
          <w:tcPr>
            <w:tcW w:w="2098" w:type="dxa"/>
            <w:gridSpan w:val="2"/>
            <w:shd w:val="clear" w:color="auto" w:fill="EDEDED" w:themeFill="accent3" w:themeFillTint="33"/>
            <w:vAlign w:val="center"/>
          </w:tcPr>
          <w:p w14:paraId="64C978EE" w14:textId="5EF2A972" w:rsidR="00CE1A0A" w:rsidRPr="005360F3" w:rsidRDefault="00CE1A0A" w:rsidP="003B1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RUMPUN MK</w:t>
            </w:r>
          </w:p>
        </w:tc>
        <w:tc>
          <w:tcPr>
            <w:tcW w:w="2145" w:type="dxa"/>
            <w:gridSpan w:val="5"/>
            <w:shd w:val="clear" w:color="auto" w:fill="EDEDED" w:themeFill="accent3" w:themeFillTint="33"/>
            <w:vAlign w:val="center"/>
          </w:tcPr>
          <w:p w14:paraId="1C5E2EDA" w14:textId="617959F0" w:rsidR="00CE1A0A" w:rsidRPr="005360F3" w:rsidRDefault="00CE1A0A" w:rsidP="003B1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BOBOT (SKS)</w:t>
            </w:r>
          </w:p>
        </w:tc>
        <w:tc>
          <w:tcPr>
            <w:tcW w:w="1943" w:type="dxa"/>
            <w:gridSpan w:val="3"/>
            <w:shd w:val="clear" w:color="auto" w:fill="EDEDED" w:themeFill="accent3" w:themeFillTint="33"/>
            <w:vAlign w:val="center"/>
          </w:tcPr>
          <w:p w14:paraId="643825C1" w14:textId="55F58D35" w:rsidR="00CE1A0A" w:rsidRPr="005360F3" w:rsidRDefault="00CE1A0A" w:rsidP="003B1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SEMESTER</w:t>
            </w:r>
          </w:p>
        </w:tc>
        <w:tc>
          <w:tcPr>
            <w:tcW w:w="3519" w:type="dxa"/>
            <w:gridSpan w:val="3"/>
            <w:shd w:val="clear" w:color="auto" w:fill="EDEDED" w:themeFill="accent3" w:themeFillTint="33"/>
            <w:vAlign w:val="center"/>
          </w:tcPr>
          <w:p w14:paraId="590D3EAB" w14:textId="15FF793F" w:rsidR="00CE1A0A" w:rsidRPr="005360F3" w:rsidRDefault="00CE1A0A" w:rsidP="003B1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TANGGAL PENYUSUNAN</w:t>
            </w:r>
          </w:p>
        </w:tc>
      </w:tr>
      <w:tr w:rsidR="00495DD9" w:rsidRPr="005360F3" w14:paraId="40ECD14E" w14:textId="77777777" w:rsidTr="001134BE">
        <w:tc>
          <w:tcPr>
            <w:tcW w:w="3459" w:type="dxa"/>
            <w:gridSpan w:val="5"/>
          </w:tcPr>
          <w:p w14:paraId="25277131" w14:textId="4D5FF650" w:rsidR="00CE1A0A" w:rsidRPr="005360F3" w:rsidRDefault="002A6818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Analisis Real 1</w:t>
            </w:r>
          </w:p>
        </w:tc>
        <w:tc>
          <w:tcPr>
            <w:tcW w:w="2140" w:type="dxa"/>
            <w:gridSpan w:val="2"/>
          </w:tcPr>
          <w:p w14:paraId="752E333F" w14:textId="3B6C7317" w:rsidR="00CE1A0A" w:rsidRPr="005360F3" w:rsidRDefault="00B524C5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TMTK</w:t>
            </w:r>
          </w:p>
        </w:tc>
        <w:tc>
          <w:tcPr>
            <w:tcW w:w="2098" w:type="dxa"/>
            <w:gridSpan w:val="2"/>
          </w:tcPr>
          <w:p w14:paraId="0870FEE9" w14:textId="6DE0BBB5" w:rsidR="00CE1A0A" w:rsidRPr="005360F3" w:rsidRDefault="00CE1A0A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Mata Kuliah </w:t>
            </w:r>
            <w:r w:rsidR="006405BF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Prodi</w:t>
            </w:r>
          </w:p>
        </w:tc>
        <w:tc>
          <w:tcPr>
            <w:tcW w:w="1169" w:type="dxa"/>
            <w:gridSpan w:val="3"/>
          </w:tcPr>
          <w:p w14:paraId="71EFF068" w14:textId="1DDB8D0D" w:rsidR="00CE1A0A" w:rsidRPr="005360F3" w:rsidRDefault="00CE1A0A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T=</w:t>
            </w:r>
            <w:r w:rsidR="006405BF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976" w:type="dxa"/>
            <w:gridSpan w:val="2"/>
          </w:tcPr>
          <w:p w14:paraId="1CE6B5BA" w14:textId="5B202FAF" w:rsidR="00CE1A0A" w:rsidRPr="005360F3" w:rsidRDefault="002D365A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P=</w:t>
            </w:r>
            <w:r w:rsidR="006405BF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1943" w:type="dxa"/>
            <w:gridSpan w:val="3"/>
          </w:tcPr>
          <w:p w14:paraId="59D6626E" w14:textId="21F45818" w:rsidR="00CE1A0A" w:rsidRPr="005360F3" w:rsidRDefault="002A6818" w:rsidP="006405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III</w:t>
            </w:r>
          </w:p>
        </w:tc>
        <w:tc>
          <w:tcPr>
            <w:tcW w:w="3519" w:type="dxa"/>
            <w:gridSpan w:val="3"/>
          </w:tcPr>
          <w:p w14:paraId="108B0934" w14:textId="280100B0" w:rsidR="00CE1A0A" w:rsidRPr="005360F3" w:rsidRDefault="002D365A" w:rsidP="006405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23 – 7 – 202</w:t>
            </w:r>
            <w:r w:rsidR="006405BF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</w:tr>
      <w:tr w:rsidR="004B659E" w:rsidRPr="005360F3" w14:paraId="08F5E8F1" w14:textId="77777777" w:rsidTr="001134BE">
        <w:tc>
          <w:tcPr>
            <w:tcW w:w="3459" w:type="dxa"/>
            <w:gridSpan w:val="5"/>
            <w:vMerge w:val="restart"/>
          </w:tcPr>
          <w:p w14:paraId="582666C4" w14:textId="663679D0" w:rsidR="002D365A" w:rsidRPr="005360F3" w:rsidRDefault="002D365A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OTORISASI / PENGESAHAN</w:t>
            </w:r>
          </w:p>
        </w:tc>
        <w:tc>
          <w:tcPr>
            <w:tcW w:w="4238" w:type="dxa"/>
            <w:gridSpan w:val="4"/>
            <w:shd w:val="clear" w:color="auto" w:fill="EDEDED" w:themeFill="accent3" w:themeFillTint="33"/>
          </w:tcPr>
          <w:p w14:paraId="675AC226" w14:textId="7F6D233D" w:rsidR="002D365A" w:rsidRPr="005360F3" w:rsidRDefault="002D365A" w:rsidP="006405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Dosen Pengembang RPS</w:t>
            </w:r>
          </w:p>
        </w:tc>
        <w:tc>
          <w:tcPr>
            <w:tcW w:w="2145" w:type="dxa"/>
            <w:gridSpan w:val="5"/>
            <w:shd w:val="clear" w:color="auto" w:fill="EDEDED" w:themeFill="accent3" w:themeFillTint="33"/>
          </w:tcPr>
          <w:p w14:paraId="1A3677A1" w14:textId="725D4023" w:rsidR="002D365A" w:rsidRPr="005360F3" w:rsidRDefault="002D365A" w:rsidP="006405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Koordinator RMK</w:t>
            </w:r>
          </w:p>
        </w:tc>
        <w:tc>
          <w:tcPr>
            <w:tcW w:w="5462" w:type="dxa"/>
            <w:gridSpan w:val="6"/>
            <w:shd w:val="clear" w:color="auto" w:fill="EDEDED" w:themeFill="accent3" w:themeFillTint="33"/>
          </w:tcPr>
          <w:p w14:paraId="0409D9D1" w14:textId="107376AC" w:rsidR="002D365A" w:rsidRPr="005360F3" w:rsidRDefault="002D365A" w:rsidP="006405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Kepala Program Studi</w:t>
            </w:r>
          </w:p>
        </w:tc>
      </w:tr>
      <w:tr w:rsidR="00A87821" w:rsidRPr="005360F3" w14:paraId="61717C2E" w14:textId="77777777" w:rsidTr="001134BE">
        <w:trPr>
          <w:trHeight w:val="732"/>
        </w:trPr>
        <w:tc>
          <w:tcPr>
            <w:tcW w:w="3459" w:type="dxa"/>
            <w:gridSpan w:val="5"/>
            <w:vMerge/>
          </w:tcPr>
          <w:p w14:paraId="5CF61A00" w14:textId="77777777" w:rsidR="00A87821" w:rsidRPr="005360F3" w:rsidRDefault="00A87821" w:rsidP="00A8782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4238" w:type="dxa"/>
            <w:gridSpan w:val="4"/>
            <w:vAlign w:val="center"/>
          </w:tcPr>
          <w:p w14:paraId="6C54BEF2" w14:textId="69076CE8" w:rsidR="00A87821" w:rsidRPr="005360F3" w:rsidRDefault="00A87821" w:rsidP="00A8782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Riska Yulianti, M.Pd</w:t>
            </w:r>
          </w:p>
        </w:tc>
        <w:tc>
          <w:tcPr>
            <w:tcW w:w="2145" w:type="dxa"/>
            <w:gridSpan w:val="5"/>
            <w:vAlign w:val="center"/>
          </w:tcPr>
          <w:p w14:paraId="2BDB7E49" w14:textId="5D700588" w:rsidR="00A87821" w:rsidRPr="005360F3" w:rsidRDefault="00A87821" w:rsidP="00A8782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</w:p>
        </w:tc>
        <w:tc>
          <w:tcPr>
            <w:tcW w:w="5462" w:type="dxa"/>
            <w:gridSpan w:val="6"/>
            <w:vAlign w:val="center"/>
          </w:tcPr>
          <w:p w14:paraId="772855D3" w14:textId="6929B28F" w:rsidR="00A87821" w:rsidRPr="005360F3" w:rsidRDefault="00A87821" w:rsidP="00A8782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Nining P. Lestari, M.Pd</w:t>
            </w:r>
          </w:p>
        </w:tc>
      </w:tr>
      <w:tr w:rsidR="00667D03" w:rsidRPr="005360F3" w14:paraId="0283F2F5" w14:textId="77777777" w:rsidTr="001134BE">
        <w:trPr>
          <w:trHeight w:val="305"/>
        </w:trPr>
        <w:tc>
          <w:tcPr>
            <w:tcW w:w="1676" w:type="dxa"/>
            <w:gridSpan w:val="2"/>
            <w:vMerge w:val="restart"/>
          </w:tcPr>
          <w:p w14:paraId="583A18F3" w14:textId="378223E6" w:rsidR="00BD4282" w:rsidRPr="005360F3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Capaian Pembelajaran</w:t>
            </w:r>
            <w:r w:rsidR="00C44DAF"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(CP)</w:t>
            </w:r>
          </w:p>
        </w:tc>
        <w:tc>
          <w:tcPr>
            <w:tcW w:w="13628" w:type="dxa"/>
            <w:gridSpan w:val="18"/>
            <w:shd w:val="clear" w:color="auto" w:fill="EDEDED" w:themeFill="accent3" w:themeFillTint="33"/>
          </w:tcPr>
          <w:p w14:paraId="37603FFF" w14:textId="447B6AB6" w:rsidR="00BD4282" w:rsidRPr="005360F3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CPL-PRODI yang Dibebankan pada MK</w:t>
            </w:r>
          </w:p>
        </w:tc>
      </w:tr>
      <w:tr w:rsidR="003E4FBE" w:rsidRPr="005360F3" w14:paraId="2F1EE0DF" w14:textId="77777777" w:rsidTr="001134BE">
        <w:trPr>
          <w:trHeight w:val="304"/>
        </w:trPr>
        <w:tc>
          <w:tcPr>
            <w:tcW w:w="1676" w:type="dxa"/>
            <w:gridSpan w:val="2"/>
            <w:vMerge/>
          </w:tcPr>
          <w:p w14:paraId="5F6695F0" w14:textId="77777777" w:rsidR="003E4FBE" w:rsidRPr="005360F3" w:rsidRDefault="003E4FBE" w:rsidP="003E4FBE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83" w:type="dxa"/>
            <w:gridSpan w:val="3"/>
          </w:tcPr>
          <w:p w14:paraId="7D9310BE" w14:textId="15662748" w:rsidR="003E4FBE" w:rsidRPr="005360F3" w:rsidRDefault="003E4FBE" w:rsidP="003E4FB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CPL1(</w:t>
            </w:r>
            <w:r w:rsidR="00A7333F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9)</w:t>
            </w:r>
          </w:p>
        </w:tc>
        <w:tc>
          <w:tcPr>
            <w:tcW w:w="11845" w:type="dxa"/>
            <w:gridSpan w:val="15"/>
          </w:tcPr>
          <w:p w14:paraId="3DE2568B" w14:textId="793C3264" w:rsidR="003E4FBE" w:rsidRPr="005360F3" w:rsidRDefault="003E4FBE" w:rsidP="003E4FB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</w:rPr>
              <w:t>Menunjukkan sikap bertanggungjawab atas pekerjaan</w:t>
            </w:r>
            <w:r w:rsidR="00A7333F" w:rsidRPr="005360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360F3">
              <w:rPr>
                <w:rFonts w:ascii="Times New Roman" w:hAnsi="Times New Roman" w:cs="Times New Roman"/>
                <w:sz w:val="22"/>
                <w:szCs w:val="22"/>
              </w:rPr>
              <w:t>di bidang keahliannya secara mandiri</w:t>
            </w:r>
          </w:p>
        </w:tc>
      </w:tr>
      <w:tr w:rsidR="002A6818" w:rsidRPr="005360F3" w14:paraId="65E1EBEF" w14:textId="77777777" w:rsidTr="001134BE">
        <w:trPr>
          <w:trHeight w:val="304"/>
        </w:trPr>
        <w:tc>
          <w:tcPr>
            <w:tcW w:w="1676" w:type="dxa"/>
            <w:gridSpan w:val="2"/>
            <w:vMerge/>
          </w:tcPr>
          <w:p w14:paraId="4EA5A4B3" w14:textId="77777777" w:rsidR="002A6818" w:rsidRPr="005360F3" w:rsidRDefault="002A6818" w:rsidP="002A6818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83" w:type="dxa"/>
            <w:gridSpan w:val="3"/>
          </w:tcPr>
          <w:p w14:paraId="43AC5120" w14:textId="13B6E399" w:rsidR="002A6818" w:rsidRPr="005360F3" w:rsidRDefault="002A6818" w:rsidP="002A681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CPL2(P4)</w:t>
            </w:r>
          </w:p>
        </w:tc>
        <w:tc>
          <w:tcPr>
            <w:tcW w:w="11845" w:type="dxa"/>
            <w:gridSpan w:val="15"/>
          </w:tcPr>
          <w:p w14:paraId="59492374" w14:textId="55E23095" w:rsidR="002A6818" w:rsidRPr="005360F3" w:rsidRDefault="002A6818" w:rsidP="002A681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</w:rPr>
              <w:t>Menguasai pengetahuan dan langkah-langkah dalam mengembangkan pemikiran kritis, logis, kreatif, inovatif dan sistematis serta memiliki keingintahuan intelektual untuk memecahkan masalah pada tingkat individual dan kelompok dalam komunitas akademik dan non akademik</w:t>
            </w:r>
          </w:p>
        </w:tc>
      </w:tr>
      <w:tr w:rsidR="00164E84" w:rsidRPr="005360F3" w14:paraId="5AD5E360" w14:textId="77777777" w:rsidTr="001134BE">
        <w:trPr>
          <w:trHeight w:val="304"/>
        </w:trPr>
        <w:tc>
          <w:tcPr>
            <w:tcW w:w="1676" w:type="dxa"/>
            <w:gridSpan w:val="2"/>
            <w:vMerge/>
          </w:tcPr>
          <w:p w14:paraId="1DDDB52A" w14:textId="77777777" w:rsidR="00BD4282" w:rsidRPr="005360F3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83" w:type="dxa"/>
            <w:gridSpan w:val="3"/>
          </w:tcPr>
          <w:p w14:paraId="5D7BE0B3" w14:textId="59846B50" w:rsidR="00BD4282" w:rsidRPr="005360F3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CPL3(KU2)</w:t>
            </w:r>
          </w:p>
        </w:tc>
        <w:tc>
          <w:tcPr>
            <w:tcW w:w="11845" w:type="dxa"/>
            <w:gridSpan w:val="15"/>
          </w:tcPr>
          <w:p w14:paraId="74682810" w14:textId="60CEC24E" w:rsidR="00BD4282" w:rsidRPr="005360F3" w:rsidRDefault="004701C5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 menunjukkan kinerja mandiri, bermutu, dan terukur.</w:t>
            </w:r>
          </w:p>
        </w:tc>
      </w:tr>
      <w:tr w:rsidR="00845442" w:rsidRPr="005360F3" w14:paraId="5052C4CF" w14:textId="77777777" w:rsidTr="001134BE">
        <w:trPr>
          <w:trHeight w:val="304"/>
        </w:trPr>
        <w:tc>
          <w:tcPr>
            <w:tcW w:w="1676" w:type="dxa"/>
            <w:gridSpan w:val="2"/>
            <w:vMerge/>
          </w:tcPr>
          <w:p w14:paraId="545415C5" w14:textId="77777777" w:rsidR="00845442" w:rsidRPr="005360F3" w:rsidRDefault="00845442" w:rsidP="00845442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83" w:type="dxa"/>
            <w:gridSpan w:val="3"/>
          </w:tcPr>
          <w:p w14:paraId="38D3F95D" w14:textId="0A1942D1" w:rsidR="00845442" w:rsidRPr="005360F3" w:rsidRDefault="00845442" w:rsidP="0084544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CPL4(KK4)</w:t>
            </w:r>
          </w:p>
        </w:tc>
        <w:tc>
          <w:tcPr>
            <w:tcW w:w="11845" w:type="dxa"/>
            <w:gridSpan w:val="15"/>
          </w:tcPr>
          <w:p w14:paraId="3712339C" w14:textId="4C5E5C63" w:rsidR="00845442" w:rsidRPr="005360F3" w:rsidRDefault="00845442" w:rsidP="0084544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</w:rPr>
              <w:t>Mampu memfasilitasi pengembangan potensi keilmuan bidang matematika untuk mengaktualisasikan kemampuan dan keterampilan matematika dalam kehidupan nyata disekolah/madrasah maupun di masyaraka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t</w:t>
            </w:r>
          </w:p>
        </w:tc>
      </w:tr>
      <w:tr w:rsidR="00667D03" w:rsidRPr="005360F3" w14:paraId="1DA332C5" w14:textId="77777777" w:rsidTr="001134BE">
        <w:trPr>
          <w:trHeight w:val="304"/>
        </w:trPr>
        <w:tc>
          <w:tcPr>
            <w:tcW w:w="1676" w:type="dxa"/>
            <w:gridSpan w:val="2"/>
            <w:vMerge/>
          </w:tcPr>
          <w:p w14:paraId="5D4503E2" w14:textId="77777777" w:rsidR="00BD4282" w:rsidRPr="005360F3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628" w:type="dxa"/>
            <w:gridSpan w:val="18"/>
            <w:shd w:val="clear" w:color="auto" w:fill="EDEDED" w:themeFill="accent3" w:themeFillTint="33"/>
          </w:tcPr>
          <w:p w14:paraId="55C264D5" w14:textId="03FE471F" w:rsidR="00BD4282" w:rsidRPr="005360F3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Capaian Pembelajaran Mata Kuliah (CPMK)</w:t>
            </w:r>
          </w:p>
        </w:tc>
      </w:tr>
      <w:tr w:rsidR="00164E84" w:rsidRPr="005360F3" w14:paraId="2CFADDC8" w14:textId="77777777" w:rsidTr="001134BE">
        <w:trPr>
          <w:trHeight w:val="304"/>
        </w:trPr>
        <w:tc>
          <w:tcPr>
            <w:tcW w:w="1676" w:type="dxa"/>
            <w:gridSpan w:val="2"/>
            <w:vMerge/>
          </w:tcPr>
          <w:p w14:paraId="48E04E3E" w14:textId="77777777" w:rsidR="00BD4282" w:rsidRPr="005360F3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83" w:type="dxa"/>
            <w:gridSpan w:val="3"/>
          </w:tcPr>
          <w:p w14:paraId="60268CF1" w14:textId="06597A0C" w:rsidR="00BD4282" w:rsidRPr="005360F3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CPMK1</w:t>
            </w:r>
          </w:p>
        </w:tc>
        <w:tc>
          <w:tcPr>
            <w:tcW w:w="11845" w:type="dxa"/>
            <w:gridSpan w:val="15"/>
          </w:tcPr>
          <w:p w14:paraId="41F9F362" w14:textId="2FC466DC" w:rsidR="00BD4282" w:rsidRPr="005360F3" w:rsidRDefault="004701C5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Menunjukkan sikap bertanggung jawab atas pekerjaan</w:t>
            </w:r>
            <w:r w:rsidR="00483DF8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 bidang keahliannya secara mandiri (CPL1).</w:t>
            </w:r>
          </w:p>
        </w:tc>
      </w:tr>
      <w:tr w:rsidR="00164E84" w:rsidRPr="005360F3" w14:paraId="733C61FC" w14:textId="77777777" w:rsidTr="001134BE">
        <w:trPr>
          <w:trHeight w:val="378"/>
        </w:trPr>
        <w:tc>
          <w:tcPr>
            <w:tcW w:w="1676" w:type="dxa"/>
            <w:gridSpan w:val="2"/>
            <w:vMerge/>
          </w:tcPr>
          <w:p w14:paraId="3D6BB1A2" w14:textId="77777777" w:rsidR="00BD4282" w:rsidRPr="005360F3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83" w:type="dxa"/>
            <w:gridSpan w:val="3"/>
          </w:tcPr>
          <w:p w14:paraId="678A6EF6" w14:textId="70508F20" w:rsidR="00BD4282" w:rsidRPr="005360F3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CPMK2</w:t>
            </w:r>
          </w:p>
        </w:tc>
        <w:tc>
          <w:tcPr>
            <w:tcW w:w="11845" w:type="dxa"/>
            <w:gridSpan w:val="15"/>
          </w:tcPr>
          <w:p w14:paraId="44CFCEC6" w14:textId="3CD9823A" w:rsidR="00EE2FD5" w:rsidRPr="005360F3" w:rsidRDefault="004701C5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</w:t>
            </w:r>
            <w:r w:rsidR="00EE2FD5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guasai pengetahuan dan langkah penyelesaian dengan mengembangkan pemikiran kritis, logis, kreatif dan sistematis dalam mata kuliah analisis real 1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(CPL2).</w:t>
            </w:r>
            <w:r w:rsidR="000C5C80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</w:tc>
      </w:tr>
      <w:tr w:rsidR="00EE2FD5" w:rsidRPr="005360F3" w14:paraId="4C0EC3C8" w14:textId="77777777" w:rsidTr="001134BE">
        <w:trPr>
          <w:trHeight w:val="293"/>
        </w:trPr>
        <w:tc>
          <w:tcPr>
            <w:tcW w:w="1676" w:type="dxa"/>
            <w:gridSpan w:val="2"/>
            <w:vMerge/>
          </w:tcPr>
          <w:p w14:paraId="47777DD5" w14:textId="77777777" w:rsidR="00EE2FD5" w:rsidRPr="005360F3" w:rsidRDefault="00EE2FD5" w:rsidP="00EE2FD5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83" w:type="dxa"/>
            <w:gridSpan w:val="3"/>
          </w:tcPr>
          <w:p w14:paraId="4E233051" w14:textId="69F4210D" w:rsidR="00EE2FD5" w:rsidRPr="005360F3" w:rsidRDefault="00EE2FD5" w:rsidP="00EE2FD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CPMK3</w:t>
            </w:r>
          </w:p>
        </w:tc>
        <w:tc>
          <w:tcPr>
            <w:tcW w:w="11845" w:type="dxa"/>
            <w:gridSpan w:val="15"/>
          </w:tcPr>
          <w:p w14:paraId="37016865" w14:textId="0006A805" w:rsidR="00EE2FD5" w:rsidRPr="005360F3" w:rsidRDefault="00EE2FD5" w:rsidP="00EE2FD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Mengembangkan keingintahuan intelektual untuk memecahkan masalah yang berkaitan dengan analisis real 1 pada tingkat individu dan kelompok (CPL2)</w:t>
            </w:r>
          </w:p>
        </w:tc>
      </w:tr>
      <w:tr w:rsidR="00EE2FD5" w:rsidRPr="005360F3" w14:paraId="061DFAAA" w14:textId="77777777" w:rsidTr="001134BE">
        <w:trPr>
          <w:trHeight w:val="304"/>
        </w:trPr>
        <w:tc>
          <w:tcPr>
            <w:tcW w:w="1676" w:type="dxa"/>
            <w:gridSpan w:val="2"/>
            <w:vMerge/>
          </w:tcPr>
          <w:p w14:paraId="65169AFE" w14:textId="77777777" w:rsidR="00EE2FD5" w:rsidRPr="005360F3" w:rsidRDefault="00EE2FD5" w:rsidP="00EE2FD5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83" w:type="dxa"/>
            <w:gridSpan w:val="3"/>
          </w:tcPr>
          <w:p w14:paraId="2F44E195" w14:textId="55A4E8A8" w:rsidR="00EE2FD5" w:rsidRPr="005360F3" w:rsidRDefault="00EE2FD5" w:rsidP="00EE2FD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CPMK4</w:t>
            </w:r>
          </w:p>
        </w:tc>
        <w:tc>
          <w:tcPr>
            <w:tcW w:w="11845" w:type="dxa"/>
            <w:gridSpan w:val="15"/>
          </w:tcPr>
          <w:p w14:paraId="008EECC5" w14:textId="019D3C59" w:rsidR="00EE2FD5" w:rsidRPr="005360F3" w:rsidRDefault="00EE2FD5" w:rsidP="00EE2FD5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Membuat skema kinerja mandiri, bermutu, dan terukur (CPL3). </w:t>
            </w:r>
          </w:p>
        </w:tc>
      </w:tr>
      <w:tr w:rsidR="00164E84" w:rsidRPr="005360F3" w14:paraId="65F852CC" w14:textId="77777777" w:rsidTr="001134BE">
        <w:trPr>
          <w:trHeight w:val="304"/>
        </w:trPr>
        <w:tc>
          <w:tcPr>
            <w:tcW w:w="1676" w:type="dxa"/>
            <w:gridSpan w:val="2"/>
            <w:vMerge/>
          </w:tcPr>
          <w:p w14:paraId="64B4DFE9" w14:textId="77777777" w:rsidR="00BD4282" w:rsidRPr="005360F3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83" w:type="dxa"/>
            <w:gridSpan w:val="3"/>
          </w:tcPr>
          <w:p w14:paraId="09FED161" w14:textId="6B0747E4" w:rsidR="00BD4282" w:rsidRPr="005360F3" w:rsidRDefault="00EE2FD5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CPMK5</w:t>
            </w:r>
          </w:p>
        </w:tc>
        <w:tc>
          <w:tcPr>
            <w:tcW w:w="11845" w:type="dxa"/>
            <w:gridSpan w:val="15"/>
          </w:tcPr>
          <w:p w14:paraId="0FB320A7" w14:textId="32ABC0DA" w:rsidR="00BD4282" w:rsidRPr="005360F3" w:rsidRDefault="009C182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</w:t>
            </w:r>
            <w:r w:rsidR="00C105E1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</w:t>
            </w:r>
            <w:r w:rsidR="00EE2FD5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mecahkan persoalan analisis real dan aplikasinya secara tepat</w:t>
            </w:r>
            <w:r w:rsidR="00C105E1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terkait dengan </w:t>
            </w:r>
            <w:r w:rsidR="001333B1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 bidang matematika</w:t>
            </w:r>
            <w:r w:rsidR="00C105E1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(CPL4).</w:t>
            </w:r>
          </w:p>
        </w:tc>
      </w:tr>
      <w:tr w:rsidR="00667D03" w:rsidRPr="005360F3" w14:paraId="50843C70" w14:textId="77777777" w:rsidTr="001134BE">
        <w:trPr>
          <w:trHeight w:val="304"/>
        </w:trPr>
        <w:tc>
          <w:tcPr>
            <w:tcW w:w="1676" w:type="dxa"/>
            <w:gridSpan w:val="2"/>
            <w:vMerge/>
          </w:tcPr>
          <w:p w14:paraId="11E86EBD" w14:textId="77777777" w:rsidR="00BD4282" w:rsidRPr="005360F3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628" w:type="dxa"/>
            <w:gridSpan w:val="18"/>
          </w:tcPr>
          <w:p w14:paraId="4E41E1E7" w14:textId="540B0373" w:rsidR="00BD4282" w:rsidRPr="005360F3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Kemampuan Akhir Tiap Tahapan Belajar (Sub-CPMK)</w:t>
            </w:r>
          </w:p>
        </w:tc>
      </w:tr>
      <w:tr w:rsidR="00164E84" w:rsidRPr="005360F3" w14:paraId="4E39E36F" w14:textId="77777777" w:rsidTr="001134BE">
        <w:trPr>
          <w:trHeight w:val="304"/>
        </w:trPr>
        <w:tc>
          <w:tcPr>
            <w:tcW w:w="1676" w:type="dxa"/>
            <w:gridSpan w:val="2"/>
            <w:vMerge/>
          </w:tcPr>
          <w:p w14:paraId="1C806240" w14:textId="77777777" w:rsidR="00BD4282" w:rsidRPr="005360F3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83" w:type="dxa"/>
            <w:gridSpan w:val="3"/>
          </w:tcPr>
          <w:p w14:paraId="0445EC99" w14:textId="38CB5F70" w:rsidR="00BD4282" w:rsidRPr="005360F3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Sub-CPMK1</w:t>
            </w:r>
          </w:p>
        </w:tc>
        <w:tc>
          <w:tcPr>
            <w:tcW w:w="11845" w:type="dxa"/>
            <w:gridSpan w:val="15"/>
          </w:tcPr>
          <w:p w14:paraId="099257AB" w14:textId="3352FAC8" w:rsidR="00BD4282" w:rsidRPr="005360F3" w:rsidRDefault="00C105E1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 men</w:t>
            </w:r>
            <w:r w:rsidR="00D34887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gidentifikasi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CA239F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secara detail persoalan yang muncul </w:t>
            </w:r>
            <w:r w:rsidR="00300984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r w:rsidR="00CA239F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bidang kajian matematika </w:t>
            </w:r>
            <w:r w:rsidR="00300984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 analisis real 1 dan aplikasinya</w:t>
            </w:r>
            <w:r w:rsidR="00CA239F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[C</w:t>
            </w:r>
            <w:r w:rsidR="00D34887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,</w:t>
            </w:r>
            <w:r w:rsidR="0022391A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</w:t>
            </w:r>
            <w:r w:rsidR="00D34887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] (CPMK2)</w:t>
            </w:r>
          </w:p>
        </w:tc>
      </w:tr>
      <w:tr w:rsidR="00DE0A2A" w:rsidRPr="005360F3" w14:paraId="42B2516A" w14:textId="77777777" w:rsidTr="001134BE">
        <w:trPr>
          <w:trHeight w:val="304"/>
        </w:trPr>
        <w:tc>
          <w:tcPr>
            <w:tcW w:w="1676" w:type="dxa"/>
            <w:gridSpan w:val="2"/>
            <w:vMerge/>
          </w:tcPr>
          <w:p w14:paraId="68A24EA0" w14:textId="77777777" w:rsidR="00DE0A2A" w:rsidRPr="005360F3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83" w:type="dxa"/>
            <w:gridSpan w:val="3"/>
          </w:tcPr>
          <w:p w14:paraId="35AF4397" w14:textId="405F05B8" w:rsidR="00DE0A2A" w:rsidRPr="005360F3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Sub-CPMK2</w:t>
            </w:r>
          </w:p>
        </w:tc>
        <w:tc>
          <w:tcPr>
            <w:tcW w:w="11845" w:type="dxa"/>
            <w:gridSpan w:val="15"/>
          </w:tcPr>
          <w:p w14:paraId="1FC0CE2D" w14:textId="57E557C7" w:rsidR="00DE0A2A" w:rsidRPr="005360F3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 menguasai pengetahuan berupa konsep matematika dalam mata kuliah analisis real 1 [C3, A3] (CPMK2)</w:t>
            </w:r>
          </w:p>
        </w:tc>
      </w:tr>
      <w:tr w:rsidR="00DE0A2A" w:rsidRPr="005360F3" w14:paraId="1310A4E0" w14:textId="77777777" w:rsidTr="001134BE">
        <w:trPr>
          <w:trHeight w:val="304"/>
        </w:trPr>
        <w:tc>
          <w:tcPr>
            <w:tcW w:w="1676" w:type="dxa"/>
            <w:gridSpan w:val="2"/>
            <w:vMerge/>
          </w:tcPr>
          <w:p w14:paraId="4B128631" w14:textId="77777777" w:rsidR="00DE0A2A" w:rsidRPr="005360F3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83" w:type="dxa"/>
            <w:gridSpan w:val="3"/>
          </w:tcPr>
          <w:p w14:paraId="20B2DB5F" w14:textId="0C0DDE6F" w:rsidR="00DE0A2A" w:rsidRPr="005360F3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Sub-CPMK3</w:t>
            </w:r>
          </w:p>
        </w:tc>
        <w:tc>
          <w:tcPr>
            <w:tcW w:w="11845" w:type="dxa"/>
            <w:gridSpan w:val="15"/>
          </w:tcPr>
          <w:p w14:paraId="08968FA0" w14:textId="2C0C6EF3" w:rsidR="00DE0A2A" w:rsidRPr="005360F3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 mengembangkan keingintahuan intelektual untuk memecahkan masalah yang berkaitan dengan analisis real 1 melalui pembuktian secara matematika [C3, A3] (CPMK3)</w:t>
            </w:r>
          </w:p>
        </w:tc>
      </w:tr>
      <w:tr w:rsidR="00DE0A2A" w:rsidRPr="005360F3" w14:paraId="388EF016" w14:textId="77777777" w:rsidTr="001134BE">
        <w:trPr>
          <w:trHeight w:val="304"/>
        </w:trPr>
        <w:tc>
          <w:tcPr>
            <w:tcW w:w="1676" w:type="dxa"/>
            <w:gridSpan w:val="2"/>
            <w:vMerge/>
          </w:tcPr>
          <w:p w14:paraId="2B956213" w14:textId="77777777" w:rsidR="00DE0A2A" w:rsidRPr="005360F3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83" w:type="dxa"/>
            <w:gridSpan w:val="3"/>
          </w:tcPr>
          <w:p w14:paraId="1CE02D33" w14:textId="1E59B7EF" w:rsidR="00DE0A2A" w:rsidRPr="005360F3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Sub-CPMK4</w:t>
            </w:r>
          </w:p>
        </w:tc>
        <w:tc>
          <w:tcPr>
            <w:tcW w:w="11845" w:type="dxa"/>
            <w:gridSpan w:val="15"/>
          </w:tcPr>
          <w:p w14:paraId="5F32BD24" w14:textId="006604C8" w:rsidR="00DE0A2A" w:rsidRPr="005360F3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 menjelaskan langkah penyelesaian secara sistematis terkait persoalan analisis real 1. [C2, A3] (CPMK</w:t>
            </w:r>
            <w:r w:rsidR="00FD1A93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4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</w:tc>
      </w:tr>
      <w:tr w:rsidR="00DE0A2A" w:rsidRPr="005360F3" w14:paraId="03995522" w14:textId="77777777" w:rsidTr="001134BE">
        <w:trPr>
          <w:trHeight w:val="304"/>
        </w:trPr>
        <w:tc>
          <w:tcPr>
            <w:tcW w:w="1676" w:type="dxa"/>
            <w:gridSpan w:val="2"/>
          </w:tcPr>
          <w:p w14:paraId="7B69271B" w14:textId="77777777" w:rsidR="00DE0A2A" w:rsidRPr="005360F3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83" w:type="dxa"/>
            <w:gridSpan w:val="3"/>
          </w:tcPr>
          <w:p w14:paraId="0C0E2EC6" w14:textId="7E33BDB3" w:rsidR="00DE0A2A" w:rsidRPr="005360F3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Sub-CPMK5</w:t>
            </w:r>
          </w:p>
        </w:tc>
        <w:tc>
          <w:tcPr>
            <w:tcW w:w="11845" w:type="dxa"/>
            <w:gridSpan w:val="15"/>
          </w:tcPr>
          <w:p w14:paraId="17250E11" w14:textId="6D5729E3" w:rsidR="00DE0A2A" w:rsidRPr="005360F3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 menetapkan pemecahan persoalan analisis real dan aplikasinya dengan sistematis, bermutu, dan teratur. [C3, A3] (CPMK4)</w:t>
            </w:r>
          </w:p>
        </w:tc>
      </w:tr>
      <w:tr w:rsidR="00DE0A2A" w:rsidRPr="005360F3" w14:paraId="7C0502CA" w14:textId="77777777" w:rsidTr="001134BE">
        <w:trPr>
          <w:trHeight w:val="304"/>
        </w:trPr>
        <w:tc>
          <w:tcPr>
            <w:tcW w:w="1676" w:type="dxa"/>
            <w:gridSpan w:val="2"/>
          </w:tcPr>
          <w:p w14:paraId="43F38974" w14:textId="77777777" w:rsidR="00DE0A2A" w:rsidRPr="005360F3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83" w:type="dxa"/>
            <w:gridSpan w:val="3"/>
          </w:tcPr>
          <w:p w14:paraId="70ED1043" w14:textId="46BEB0C9" w:rsidR="00DE0A2A" w:rsidRPr="005360F3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Sub-CPMK6</w:t>
            </w:r>
          </w:p>
        </w:tc>
        <w:tc>
          <w:tcPr>
            <w:tcW w:w="11845" w:type="dxa"/>
            <w:gridSpan w:val="15"/>
          </w:tcPr>
          <w:p w14:paraId="5195D479" w14:textId="7EF917C3" w:rsidR="00DE0A2A" w:rsidRPr="005360F3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 mengaplikasikan pemecahan analisis real 1 dengan tanggung jawab dan etika. [C6, A3, P3] (CPMK1, CPMK3, CPMK</w:t>
            </w:r>
            <w:r w:rsidR="00FD1A93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5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</w:tc>
      </w:tr>
      <w:tr w:rsidR="00DE0A2A" w:rsidRPr="005360F3" w14:paraId="75214848" w14:textId="77777777" w:rsidTr="001134BE">
        <w:trPr>
          <w:trHeight w:val="304"/>
        </w:trPr>
        <w:tc>
          <w:tcPr>
            <w:tcW w:w="1676" w:type="dxa"/>
            <w:gridSpan w:val="2"/>
          </w:tcPr>
          <w:p w14:paraId="4882B2EF" w14:textId="77777777" w:rsidR="00DE0A2A" w:rsidRPr="005360F3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628" w:type="dxa"/>
            <w:gridSpan w:val="18"/>
            <w:shd w:val="clear" w:color="auto" w:fill="EDEDED" w:themeFill="accent3" w:themeFillTint="33"/>
          </w:tcPr>
          <w:p w14:paraId="722E4BDD" w14:textId="3AA08084" w:rsidR="00DE0A2A" w:rsidRPr="005360F3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Korelasi CPMK Terhadap Sub-CPMK</w:t>
            </w:r>
          </w:p>
        </w:tc>
      </w:tr>
      <w:tr w:rsidR="00DE0A2A" w:rsidRPr="005360F3" w14:paraId="4161CF17" w14:textId="77777777" w:rsidTr="001134BE">
        <w:trPr>
          <w:trHeight w:val="304"/>
        </w:trPr>
        <w:tc>
          <w:tcPr>
            <w:tcW w:w="1676" w:type="dxa"/>
            <w:gridSpan w:val="2"/>
          </w:tcPr>
          <w:p w14:paraId="6DC74136" w14:textId="77777777" w:rsidR="00DE0A2A" w:rsidRPr="005360F3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628" w:type="dxa"/>
            <w:gridSpan w:val="18"/>
          </w:tcPr>
          <w:tbl>
            <w:tblPr>
              <w:tblStyle w:val="TableGrid"/>
              <w:tblW w:w="10827" w:type="dxa"/>
              <w:tblLayout w:type="fixed"/>
              <w:tblLook w:val="04A0" w:firstRow="1" w:lastRow="0" w:firstColumn="1" w:lastColumn="0" w:noHBand="0" w:noVBand="1"/>
            </w:tblPr>
            <w:tblGrid>
              <w:gridCol w:w="1495"/>
              <w:gridCol w:w="1536"/>
              <w:gridCol w:w="1559"/>
              <w:gridCol w:w="1559"/>
              <w:gridCol w:w="1560"/>
              <w:gridCol w:w="1559"/>
              <w:gridCol w:w="1559"/>
            </w:tblGrid>
            <w:tr w:rsidR="00DE0A2A" w:rsidRPr="005360F3" w14:paraId="6A6C6A53" w14:textId="77777777" w:rsidTr="003A1929">
              <w:tc>
                <w:tcPr>
                  <w:tcW w:w="1495" w:type="dxa"/>
                </w:tcPr>
                <w:p w14:paraId="26BA3C6A" w14:textId="77777777" w:rsidR="00DE0A2A" w:rsidRPr="005360F3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36" w:type="dxa"/>
                </w:tcPr>
                <w:p w14:paraId="51AC8905" w14:textId="5E2EC68F" w:rsidR="00DE0A2A" w:rsidRPr="005360F3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5360F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Sub-CPMK1</w:t>
                  </w:r>
                </w:p>
              </w:tc>
              <w:tc>
                <w:tcPr>
                  <w:tcW w:w="1559" w:type="dxa"/>
                </w:tcPr>
                <w:p w14:paraId="63116ED7" w14:textId="36B008F5" w:rsidR="00DE0A2A" w:rsidRPr="005360F3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5360F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Sub-CPMK2</w:t>
                  </w:r>
                </w:p>
              </w:tc>
              <w:tc>
                <w:tcPr>
                  <w:tcW w:w="1559" w:type="dxa"/>
                </w:tcPr>
                <w:p w14:paraId="2ED608C5" w14:textId="3742AC5D" w:rsidR="00DE0A2A" w:rsidRPr="005360F3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5360F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Sub-CPMK3</w:t>
                  </w:r>
                </w:p>
              </w:tc>
              <w:tc>
                <w:tcPr>
                  <w:tcW w:w="1560" w:type="dxa"/>
                </w:tcPr>
                <w:p w14:paraId="641B3F29" w14:textId="15496FFB" w:rsidR="00DE0A2A" w:rsidRPr="005360F3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5360F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Sub-CPMK4</w:t>
                  </w:r>
                </w:p>
              </w:tc>
              <w:tc>
                <w:tcPr>
                  <w:tcW w:w="1559" w:type="dxa"/>
                </w:tcPr>
                <w:p w14:paraId="045300AF" w14:textId="6DBABEF0" w:rsidR="00DE0A2A" w:rsidRPr="005360F3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5360F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Sub-CPMK5</w:t>
                  </w:r>
                </w:p>
              </w:tc>
              <w:tc>
                <w:tcPr>
                  <w:tcW w:w="1559" w:type="dxa"/>
                </w:tcPr>
                <w:p w14:paraId="7F4DE58E" w14:textId="6CFCDA37" w:rsidR="00DE0A2A" w:rsidRPr="005360F3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5360F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Sub-CPMK6</w:t>
                  </w:r>
                </w:p>
              </w:tc>
            </w:tr>
            <w:tr w:rsidR="00DE0A2A" w:rsidRPr="005360F3" w14:paraId="0E7D4655" w14:textId="77777777" w:rsidTr="003A1929">
              <w:tc>
                <w:tcPr>
                  <w:tcW w:w="1495" w:type="dxa"/>
                </w:tcPr>
                <w:p w14:paraId="5C37E82A" w14:textId="48357E81" w:rsidR="00DE0A2A" w:rsidRPr="005360F3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5360F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CPMK1</w:t>
                  </w:r>
                </w:p>
              </w:tc>
              <w:tc>
                <w:tcPr>
                  <w:tcW w:w="1536" w:type="dxa"/>
                </w:tcPr>
                <w:p w14:paraId="67D27051" w14:textId="77777777" w:rsidR="00DE0A2A" w:rsidRPr="005360F3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0F2BC432" w14:textId="77777777" w:rsidR="00DE0A2A" w:rsidRPr="005360F3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1D1273CE" w14:textId="77777777" w:rsidR="00DE0A2A" w:rsidRPr="005360F3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60" w:type="dxa"/>
                </w:tcPr>
                <w:p w14:paraId="67F15DCE" w14:textId="77777777" w:rsidR="00DE0A2A" w:rsidRPr="005360F3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31A89BFA" w14:textId="77777777" w:rsidR="00DE0A2A" w:rsidRPr="005360F3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2C748E21" w14:textId="07CE181E" w:rsidR="00DE0A2A" w:rsidRPr="005360F3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5360F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</w:tr>
            <w:tr w:rsidR="00DE0A2A" w:rsidRPr="005360F3" w14:paraId="1609AAA8" w14:textId="77777777" w:rsidTr="003A1929">
              <w:tc>
                <w:tcPr>
                  <w:tcW w:w="1495" w:type="dxa"/>
                </w:tcPr>
                <w:p w14:paraId="76FFE326" w14:textId="505C3468" w:rsidR="00DE0A2A" w:rsidRPr="005360F3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5360F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CPMK2</w:t>
                  </w:r>
                </w:p>
              </w:tc>
              <w:tc>
                <w:tcPr>
                  <w:tcW w:w="1536" w:type="dxa"/>
                </w:tcPr>
                <w:p w14:paraId="51BA1274" w14:textId="14509DF1" w:rsidR="00DE0A2A" w:rsidRPr="005360F3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5360F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  <w:tc>
                <w:tcPr>
                  <w:tcW w:w="1559" w:type="dxa"/>
                </w:tcPr>
                <w:p w14:paraId="6A62CA79" w14:textId="6C022BB4" w:rsidR="00DE0A2A" w:rsidRPr="005360F3" w:rsidRDefault="00FD1A93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5360F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  <w:tc>
                <w:tcPr>
                  <w:tcW w:w="1559" w:type="dxa"/>
                </w:tcPr>
                <w:p w14:paraId="6AFE7818" w14:textId="1EB2B3AB" w:rsidR="00DE0A2A" w:rsidRPr="005360F3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60" w:type="dxa"/>
                </w:tcPr>
                <w:p w14:paraId="3F521F63" w14:textId="77777777" w:rsidR="00DE0A2A" w:rsidRPr="005360F3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4C8AFDBE" w14:textId="77777777" w:rsidR="00DE0A2A" w:rsidRPr="005360F3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0B3547A1" w14:textId="77777777" w:rsidR="00DE0A2A" w:rsidRPr="005360F3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DE0A2A" w:rsidRPr="005360F3" w14:paraId="6DB32E39" w14:textId="77777777" w:rsidTr="003A1929">
              <w:tc>
                <w:tcPr>
                  <w:tcW w:w="1495" w:type="dxa"/>
                </w:tcPr>
                <w:p w14:paraId="0BE4A73B" w14:textId="7BE8C679" w:rsidR="00DE0A2A" w:rsidRPr="005360F3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5360F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CPMK3</w:t>
                  </w:r>
                </w:p>
              </w:tc>
              <w:tc>
                <w:tcPr>
                  <w:tcW w:w="1536" w:type="dxa"/>
                </w:tcPr>
                <w:p w14:paraId="5DF03EC0" w14:textId="2880F698" w:rsidR="00DE0A2A" w:rsidRPr="005360F3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64A42E0E" w14:textId="2A538F61" w:rsidR="00DE0A2A" w:rsidRPr="005360F3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0987B4EB" w14:textId="6E840A0C" w:rsidR="00DE0A2A" w:rsidRPr="005360F3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5360F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  <w:tc>
                <w:tcPr>
                  <w:tcW w:w="1560" w:type="dxa"/>
                </w:tcPr>
                <w:p w14:paraId="36344914" w14:textId="77777777" w:rsidR="00DE0A2A" w:rsidRPr="005360F3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0EE45677" w14:textId="77777777" w:rsidR="00DE0A2A" w:rsidRPr="005360F3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68D5D0AB" w14:textId="48A36DA1" w:rsidR="00DE0A2A" w:rsidRPr="005360F3" w:rsidRDefault="00FD1A93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5360F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</w:tr>
            <w:tr w:rsidR="00DE0A2A" w:rsidRPr="005360F3" w14:paraId="425D8E98" w14:textId="77777777" w:rsidTr="003A1929">
              <w:tc>
                <w:tcPr>
                  <w:tcW w:w="1495" w:type="dxa"/>
                </w:tcPr>
                <w:p w14:paraId="0E013573" w14:textId="004C906D" w:rsidR="00DE0A2A" w:rsidRPr="005360F3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5360F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CPMK4</w:t>
                  </w:r>
                </w:p>
              </w:tc>
              <w:tc>
                <w:tcPr>
                  <w:tcW w:w="1536" w:type="dxa"/>
                </w:tcPr>
                <w:p w14:paraId="5F6C3040" w14:textId="62B040CC" w:rsidR="00DE0A2A" w:rsidRPr="005360F3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5483FF49" w14:textId="14DAC9EB" w:rsidR="00DE0A2A" w:rsidRPr="005360F3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66E56CE8" w14:textId="1E4B37B8" w:rsidR="00DE0A2A" w:rsidRPr="005360F3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60" w:type="dxa"/>
                </w:tcPr>
                <w:p w14:paraId="0A8FF4E0" w14:textId="31B04956" w:rsidR="00DE0A2A" w:rsidRPr="005360F3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5360F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  <w:tc>
                <w:tcPr>
                  <w:tcW w:w="1559" w:type="dxa"/>
                </w:tcPr>
                <w:p w14:paraId="4FB1DAC3" w14:textId="52FA39FD" w:rsidR="00DE0A2A" w:rsidRPr="005360F3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5360F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  <w:tc>
                <w:tcPr>
                  <w:tcW w:w="1559" w:type="dxa"/>
                </w:tcPr>
                <w:p w14:paraId="75225D2D" w14:textId="54EBE615" w:rsidR="00DE0A2A" w:rsidRPr="005360F3" w:rsidRDefault="00DE0A2A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D1A93" w:rsidRPr="005360F3" w14:paraId="434FF6E5" w14:textId="77777777" w:rsidTr="003A1929">
              <w:tc>
                <w:tcPr>
                  <w:tcW w:w="1495" w:type="dxa"/>
                </w:tcPr>
                <w:p w14:paraId="3422D650" w14:textId="70A922D5" w:rsidR="00FD1A93" w:rsidRPr="005360F3" w:rsidRDefault="00FD1A93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5360F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CPMK 5</w:t>
                  </w:r>
                </w:p>
              </w:tc>
              <w:tc>
                <w:tcPr>
                  <w:tcW w:w="1536" w:type="dxa"/>
                </w:tcPr>
                <w:p w14:paraId="37848744" w14:textId="77777777" w:rsidR="00FD1A93" w:rsidRPr="005360F3" w:rsidRDefault="00FD1A93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72460B20" w14:textId="77777777" w:rsidR="00FD1A93" w:rsidRPr="005360F3" w:rsidRDefault="00FD1A93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0425B926" w14:textId="77777777" w:rsidR="00FD1A93" w:rsidRPr="005360F3" w:rsidRDefault="00FD1A93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60" w:type="dxa"/>
                </w:tcPr>
                <w:p w14:paraId="363C9749" w14:textId="77777777" w:rsidR="00FD1A93" w:rsidRPr="005360F3" w:rsidRDefault="00FD1A93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4D849300" w14:textId="77777777" w:rsidR="00FD1A93" w:rsidRPr="005360F3" w:rsidRDefault="00FD1A93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72084BC7" w14:textId="23AA3CD1" w:rsidR="00FD1A93" w:rsidRPr="005360F3" w:rsidRDefault="00FD1A93" w:rsidP="00DE0A2A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5360F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</w:tr>
          </w:tbl>
          <w:p w14:paraId="5CAF050E" w14:textId="77777777" w:rsidR="00DE0A2A" w:rsidRPr="005360F3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DE0A2A" w:rsidRPr="005360F3" w14:paraId="35B2DE6E" w14:textId="77777777" w:rsidTr="001134BE">
        <w:trPr>
          <w:trHeight w:val="304"/>
        </w:trPr>
        <w:tc>
          <w:tcPr>
            <w:tcW w:w="1676" w:type="dxa"/>
            <w:gridSpan w:val="2"/>
          </w:tcPr>
          <w:p w14:paraId="67769CB9" w14:textId="578BD705" w:rsidR="00DE0A2A" w:rsidRPr="005360F3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Deskripsi Singkat MK</w:t>
            </w:r>
          </w:p>
        </w:tc>
        <w:tc>
          <w:tcPr>
            <w:tcW w:w="13628" w:type="dxa"/>
            <w:gridSpan w:val="18"/>
          </w:tcPr>
          <w:p w14:paraId="4C6765A2" w14:textId="65A21FCC" w:rsidR="00DE0A2A" w:rsidRPr="005360F3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Pada mata kuliah ini mahasiswa belajar</w:t>
            </w:r>
            <w:r w:rsidR="00FD1A93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terkait </w:t>
            </w:r>
            <w:r w:rsidR="00FD1A93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konsep dasar, langkah penyelesaian, alur berpikir sistematis serta pembuktian teorema yang berkaitan dengan analisis real 1dan aplikasinya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. Mahasiswa belajar mendefinisikan pengetahuan, ilmu dan etika yang dipelajari dalam mata kuliah </w:t>
            </w:r>
            <w:r w:rsidR="00FD1A93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analisis real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serta </w:t>
            </w:r>
            <w:r w:rsidR="00FD1A93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menyusun langkah penyelesaiannya melalui pemikiran kritis dan sistematis serta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me</w:t>
            </w:r>
            <w:r w:rsidR="00FD1A93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ngaplikasikan pengetahuan tersebut secara lebih mendalam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FD1A93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yang tertuang dalam prosedur penyelesaian pemecahan masalah analisis real 1.</w:t>
            </w:r>
          </w:p>
        </w:tc>
      </w:tr>
      <w:tr w:rsidR="00DE0A2A" w:rsidRPr="005360F3" w14:paraId="711C7FF6" w14:textId="77777777" w:rsidTr="001134BE">
        <w:trPr>
          <w:trHeight w:val="304"/>
        </w:trPr>
        <w:tc>
          <w:tcPr>
            <w:tcW w:w="1676" w:type="dxa"/>
            <w:gridSpan w:val="2"/>
          </w:tcPr>
          <w:p w14:paraId="680DDE86" w14:textId="6BCADEFD" w:rsidR="00DE0A2A" w:rsidRPr="005360F3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Bahan Kajian: 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Materi Pembelajaran</w:t>
            </w:r>
          </w:p>
        </w:tc>
        <w:tc>
          <w:tcPr>
            <w:tcW w:w="13628" w:type="dxa"/>
            <w:gridSpan w:val="18"/>
          </w:tcPr>
          <w:p w14:paraId="33833BD5" w14:textId="1B7D96C9" w:rsidR="00DE0A2A" w:rsidRPr="005360F3" w:rsidRDefault="00112BA4" w:rsidP="00DE0A2A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Bilangan Real</w:t>
            </w:r>
          </w:p>
          <w:p w14:paraId="04E93F03" w14:textId="1C590998" w:rsidR="00112BA4" w:rsidRPr="005360F3" w:rsidRDefault="00112BA4" w:rsidP="00DE0A2A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Barisan bilangan real</w:t>
            </w:r>
          </w:p>
          <w:p w14:paraId="43F3F489" w14:textId="6CD5C594" w:rsidR="00112BA4" w:rsidRPr="005360F3" w:rsidRDefault="00112BA4" w:rsidP="00DE0A2A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Limit </w:t>
            </w:r>
          </w:p>
          <w:p w14:paraId="2CF970E6" w14:textId="769396CD" w:rsidR="00112BA4" w:rsidRPr="005360F3" w:rsidRDefault="00112BA4" w:rsidP="00DE0A2A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Fungsi Kontinu</w:t>
            </w:r>
          </w:p>
          <w:p w14:paraId="7D5BE7FD" w14:textId="7820B683" w:rsidR="00112BA4" w:rsidRPr="005360F3" w:rsidRDefault="00112BA4" w:rsidP="00DE0A2A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</w:p>
          <w:p w14:paraId="771EBBEE" w14:textId="2C619F19" w:rsidR="00112BA4" w:rsidRPr="005360F3" w:rsidRDefault="00112BA4" w:rsidP="00112BA4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Integral Reamans</w:t>
            </w:r>
          </w:p>
        </w:tc>
      </w:tr>
      <w:tr w:rsidR="00DE0A2A" w:rsidRPr="005360F3" w14:paraId="21CD0472" w14:textId="77777777" w:rsidTr="001134BE">
        <w:trPr>
          <w:trHeight w:val="304"/>
        </w:trPr>
        <w:tc>
          <w:tcPr>
            <w:tcW w:w="1676" w:type="dxa"/>
            <w:gridSpan w:val="2"/>
            <w:vMerge w:val="restart"/>
          </w:tcPr>
          <w:p w14:paraId="17AA7652" w14:textId="45ED68DF" w:rsidR="00DE0A2A" w:rsidRPr="005360F3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Daftar Referensi</w:t>
            </w:r>
          </w:p>
        </w:tc>
        <w:tc>
          <w:tcPr>
            <w:tcW w:w="13628" w:type="dxa"/>
            <w:gridSpan w:val="18"/>
            <w:shd w:val="clear" w:color="auto" w:fill="EDEDED" w:themeFill="accent3" w:themeFillTint="33"/>
          </w:tcPr>
          <w:p w14:paraId="0189E2C3" w14:textId="4281A972" w:rsidR="00DE0A2A" w:rsidRPr="005360F3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Utama:</w:t>
            </w:r>
          </w:p>
        </w:tc>
      </w:tr>
      <w:tr w:rsidR="00DE0A2A" w:rsidRPr="005360F3" w14:paraId="197C9E93" w14:textId="77777777" w:rsidTr="001134BE">
        <w:trPr>
          <w:trHeight w:val="304"/>
        </w:trPr>
        <w:tc>
          <w:tcPr>
            <w:tcW w:w="1676" w:type="dxa"/>
            <w:gridSpan w:val="2"/>
            <w:vMerge/>
          </w:tcPr>
          <w:p w14:paraId="7D0D5793" w14:textId="77777777" w:rsidR="00DE0A2A" w:rsidRPr="005360F3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628" w:type="dxa"/>
            <w:gridSpan w:val="18"/>
          </w:tcPr>
          <w:p w14:paraId="03E59472" w14:textId="184FDC7B" w:rsidR="00DE0A2A" w:rsidRPr="005360F3" w:rsidRDefault="00112BA4" w:rsidP="00112BA4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Oyden, H.L. &amp; P.M. Fitzpatrick</w:t>
            </w:r>
            <w:r w:rsidR="00DE0A2A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(201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0</w:t>
            </w:r>
            <w:r w:rsidR="00DE0A2A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). </w:t>
            </w:r>
            <w:r w:rsidRPr="005360F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Real Analysis</w:t>
            </w:r>
            <w:r w:rsidR="00DE0A2A" w:rsidRPr="005360F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 xml:space="preserve">. 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Ho</w:t>
            </w:r>
            <w:r w:rsidR="00DE0A2A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gko</w:t>
            </w:r>
            <w:r w:rsidR="00DE0A2A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ng: 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Pearson Education Asia &amp; China Machine Press</w:t>
            </w:r>
            <w:r w:rsidR="00DE0A2A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</w:p>
        </w:tc>
      </w:tr>
      <w:tr w:rsidR="00DE0A2A" w:rsidRPr="005360F3" w14:paraId="05FEA384" w14:textId="77777777" w:rsidTr="001134BE">
        <w:trPr>
          <w:trHeight w:val="304"/>
        </w:trPr>
        <w:tc>
          <w:tcPr>
            <w:tcW w:w="1676" w:type="dxa"/>
            <w:gridSpan w:val="2"/>
            <w:vMerge/>
          </w:tcPr>
          <w:p w14:paraId="5C260A39" w14:textId="77777777" w:rsidR="00DE0A2A" w:rsidRPr="005360F3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628" w:type="dxa"/>
            <w:gridSpan w:val="18"/>
            <w:shd w:val="clear" w:color="auto" w:fill="EDEDED" w:themeFill="accent3" w:themeFillTint="33"/>
          </w:tcPr>
          <w:p w14:paraId="3A6313E2" w14:textId="3A49F67B" w:rsidR="00DE0A2A" w:rsidRPr="005360F3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Pendukung:</w:t>
            </w:r>
          </w:p>
        </w:tc>
      </w:tr>
      <w:tr w:rsidR="00DE0A2A" w:rsidRPr="005360F3" w14:paraId="5FFA0769" w14:textId="77777777" w:rsidTr="001134BE">
        <w:trPr>
          <w:trHeight w:val="699"/>
        </w:trPr>
        <w:tc>
          <w:tcPr>
            <w:tcW w:w="1676" w:type="dxa"/>
            <w:gridSpan w:val="2"/>
            <w:vMerge/>
          </w:tcPr>
          <w:p w14:paraId="7624BAAC" w14:textId="77777777" w:rsidR="00DE0A2A" w:rsidRPr="005360F3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628" w:type="dxa"/>
            <w:gridSpan w:val="18"/>
          </w:tcPr>
          <w:p w14:paraId="7A1A59F5" w14:textId="3E1EDEB4" w:rsidR="00DE0A2A" w:rsidRPr="005360F3" w:rsidRDefault="00112BA4" w:rsidP="00112BA4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Hernadi, J. W. (2015). </w:t>
            </w:r>
            <w:r w:rsidRPr="005360F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Analisis Real Elementer dengan ilustrasi Grafis dan Numeris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 Jakarta: Erlangga.</w:t>
            </w:r>
          </w:p>
        </w:tc>
      </w:tr>
      <w:tr w:rsidR="00DE0A2A" w:rsidRPr="005360F3" w14:paraId="41F587A5" w14:textId="17BF7271" w:rsidTr="001134BE">
        <w:trPr>
          <w:trHeight w:val="240"/>
        </w:trPr>
        <w:tc>
          <w:tcPr>
            <w:tcW w:w="1676" w:type="dxa"/>
            <w:gridSpan w:val="2"/>
            <w:vMerge w:val="restart"/>
          </w:tcPr>
          <w:p w14:paraId="38A8C110" w14:textId="64507722" w:rsidR="00DE0A2A" w:rsidRPr="005360F3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Media Pembelajaran</w:t>
            </w:r>
          </w:p>
        </w:tc>
        <w:tc>
          <w:tcPr>
            <w:tcW w:w="6618" w:type="dxa"/>
            <w:gridSpan w:val="9"/>
            <w:shd w:val="clear" w:color="auto" w:fill="F2F2F2" w:themeFill="background1" w:themeFillShade="F2"/>
          </w:tcPr>
          <w:p w14:paraId="3D034832" w14:textId="568D8ECE" w:rsidR="00DE0A2A" w:rsidRPr="005360F3" w:rsidRDefault="00DE0A2A" w:rsidP="00DE0A2A">
            <w:pPr>
              <w:pStyle w:val="ListParagraph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Software</w:t>
            </w:r>
          </w:p>
        </w:tc>
        <w:tc>
          <w:tcPr>
            <w:tcW w:w="7010" w:type="dxa"/>
            <w:gridSpan w:val="9"/>
            <w:shd w:val="clear" w:color="auto" w:fill="F2F2F2" w:themeFill="background1" w:themeFillShade="F2"/>
          </w:tcPr>
          <w:p w14:paraId="269627BA" w14:textId="34E49999" w:rsidR="00DE0A2A" w:rsidRPr="005360F3" w:rsidRDefault="00DE0A2A" w:rsidP="00DE0A2A">
            <w:pPr>
              <w:pStyle w:val="ListParagraph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Hardware</w:t>
            </w:r>
          </w:p>
        </w:tc>
      </w:tr>
      <w:tr w:rsidR="00DE0A2A" w:rsidRPr="005360F3" w14:paraId="1752E2A6" w14:textId="3B3B9106" w:rsidTr="001134BE">
        <w:trPr>
          <w:trHeight w:val="148"/>
        </w:trPr>
        <w:tc>
          <w:tcPr>
            <w:tcW w:w="1676" w:type="dxa"/>
            <w:gridSpan w:val="2"/>
            <w:vMerge/>
          </w:tcPr>
          <w:p w14:paraId="5210DA63" w14:textId="77777777" w:rsidR="00DE0A2A" w:rsidRPr="005360F3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6618" w:type="dxa"/>
            <w:gridSpan w:val="9"/>
          </w:tcPr>
          <w:p w14:paraId="6B96E818" w14:textId="083EE19C" w:rsidR="00DE0A2A" w:rsidRPr="005360F3" w:rsidRDefault="00112BA4" w:rsidP="00DE0A2A">
            <w:pPr>
              <w:pStyle w:val="ListParagraph"/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E-book</w:t>
            </w:r>
          </w:p>
        </w:tc>
        <w:tc>
          <w:tcPr>
            <w:tcW w:w="7010" w:type="dxa"/>
            <w:gridSpan w:val="9"/>
          </w:tcPr>
          <w:p w14:paraId="7737697E" w14:textId="0AD4A912" w:rsidR="00DE0A2A" w:rsidRPr="005360F3" w:rsidRDefault="00DE0A2A" w:rsidP="00DE0A2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Proyektor (LCD)</w:t>
            </w:r>
          </w:p>
        </w:tc>
      </w:tr>
      <w:tr w:rsidR="00DE0A2A" w:rsidRPr="005360F3" w14:paraId="76DB2196" w14:textId="77777777" w:rsidTr="001134BE">
        <w:trPr>
          <w:trHeight w:val="304"/>
        </w:trPr>
        <w:tc>
          <w:tcPr>
            <w:tcW w:w="1676" w:type="dxa"/>
            <w:gridSpan w:val="2"/>
            <w:tcBorders>
              <w:bottom w:val="single" w:sz="4" w:space="0" w:color="auto"/>
            </w:tcBorders>
          </w:tcPr>
          <w:p w14:paraId="3FA0561C" w14:textId="14C71ADC" w:rsidR="00DE0A2A" w:rsidRPr="005360F3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Dosen Pengampu</w:t>
            </w:r>
          </w:p>
        </w:tc>
        <w:tc>
          <w:tcPr>
            <w:tcW w:w="13628" w:type="dxa"/>
            <w:gridSpan w:val="18"/>
            <w:tcBorders>
              <w:bottom w:val="single" w:sz="4" w:space="0" w:color="auto"/>
            </w:tcBorders>
          </w:tcPr>
          <w:p w14:paraId="05144D03" w14:textId="739C00C7" w:rsidR="00DE0A2A" w:rsidRPr="005360F3" w:rsidRDefault="00DE0A2A" w:rsidP="00DE0A2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Riska Yulianti, M.Pd</w:t>
            </w:r>
          </w:p>
        </w:tc>
      </w:tr>
      <w:tr w:rsidR="00DE0A2A" w:rsidRPr="005360F3" w14:paraId="3D0A08EC" w14:textId="77777777" w:rsidTr="001134BE">
        <w:trPr>
          <w:trHeight w:val="304"/>
        </w:trPr>
        <w:tc>
          <w:tcPr>
            <w:tcW w:w="1676" w:type="dxa"/>
            <w:gridSpan w:val="2"/>
            <w:tcBorders>
              <w:bottom w:val="single" w:sz="4" w:space="0" w:color="auto"/>
            </w:tcBorders>
          </w:tcPr>
          <w:p w14:paraId="02B076C8" w14:textId="53ACD5FB" w:rsidR="00DE0A2A" w:rsidRPr="005360F3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lastRenderedPageBreak/>
              <w:t>Matakuliah Syarat</w:t>
            </w:r>
          </w:p>
        </w:tc>
        <w:tc>
          <w:tcPr>
            <w:tcW w:w="13628" w:type="dxa"/>
            <w:gridSpan w:val="18"/>
            <w:tcBorders>
              <w:bottom w:val="single" w:sz="4" w:space="0" w:color="auto"/>
            </w:tcBorders>
          </w:tcPr>
          <w:p w14:paraId="46C98BEE" w14:textId="108D382F" w:rsidR="00DE0A2A" w:rsidRPr="005360F3" w:rsidRDefault="00F95C54" w:rsidP="00DE0A2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Kalkulus, Pengantar Matematika</w:t>
            </w:r>
          </w:p>
        </w:tc>
      </w:tr>
      <w:tr w:rsidR="00DE0A2A" w:rsidRPr="005360F3" w14:paraId="451B9347" w14:textId="77777777" w:rsidTr="001134BE">
        <w:trPr>
          <w:trHeight w:val="304"/>
        </w:trPr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161E3" w14:textId="61878AB2" w:rsidR="00DE0A2A" w:rsidRPr="005360F3" w:rsidRDefault="00DE0A2A" w:rsidP="00DE0A2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362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BA50773" w14:textId="77777777" w:rsidR="00DE0A2A" w:rsidRPr="005360F3" w:rsidRDefault="00DE0A2A" w:rsidP="00DE0A2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DE0A2A" w:rsidRPr="005360F3" w14:paraId="142D29EF" w14:textId="77777777" w:rsidTr="001134BE">
        <w:trPr>
          <w:trHeight w:val="304"/>
        </w:trPr>
        <w:tc>
          <w:tcPr>
            <w:tcW w:w="1530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06C4202" w14:textId="4F87A8B0" w:rsidR="00DE0A2A" w:rsidRPr="005360F3" w:rsidRDefault="00DE0A2A" w:rsidP="00DE0A2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360F3" w:rsidRPr="005360F3" w14:paraId="283415B3" w14:textId="77777777" w:rsidTr="001134BE">
        <w:trPr>
          <w:trHeight w:val="416"/>
          <w:tblHeader/>
        </w:trPr>
        <w:tc>
          <w:tcPr>
            <w:tcW w:w="1022" w:type="dxa"/>
            <w:vMerge w:val="restart"/>
            <w:shd w:val="clear" w:color="auto" w:fill="FFFF00"/>
            <w:vAlign w:val="center"/>
          </w:tcPr>
          <w:p w14:paraId="6865F6BD" w14:textId="77777777" w:rsidR="00DE0A2A" w:rsidRPr="005360F3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Minggu ke-</w:t>
            </w:r>
          </w:p>
        </w:tc>
        <w:tc>
          <w:tcPr>
            <w:tcW w:w="670" w:type="dxa"/>
            <w:gridSpan w:val="2"/>
            <w:vMerge w:val="restart"/>
            <w:shd w:val="clear" w:color="auto" w:fill="FFFF00"/>
            <w:vAlign w:val="center"/>
          </w:tcPr>
          <w:p w14:paraId="2AB7A699" w14:textId="77777777" w:rsidR="00DE0A2A" w:rsidRPr="005360F3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Tgl Pert</w:t>
            </w:r>
          </w:p>
          <w:p w14:paraId="627F11AC" w14:textId="77777777" w:rsidR="00DE0A2A" w:rsidRPr="005360F3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55" w:type="dxa"/>
            <w:vMerge w:val="restart"/>
            <w:shd w:val="clear" w:color="auto" w:fill="FFFF00"/>
            <w:vAlign w:val="center"/>
          </w:tcPr>
          <w:p w14:paraId="3FD5E85F" w14:textId="77777777" w:rsidR="00DE0A2A" w:rsidRPr="005360F3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Sub-CPMK</w:t>
            </w:r>
          </w:p>
          <w:p w14:paraId="0C406C24" w14:textId="77777777" w:rsidR="00DE0A2A" w:rsidRPr="005360F3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(Kemampuan akhir yang direncanakan)</w:t>
            </w:r>
          </w:p>
        </w:tc>
        <w:tc>
          <w:tcPr>
            <w:tcW w:w="1622" w:type="dxa"/>
            <w:gridSpan w:val="2"/>
            <w:vMerge w:val="restart"/>
            <w:shd w:val="clear" w:color="auto" w:fill="FFFF00"/>
            <w:vAlign w:val="center"/>
          </w:tcPr>
          <w:p w14:paraId="1E815C93" w14:textId="77777777" w:rsidR="00DE0A2A" w:rsidRPr="005360F3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Bahan Kajian</w:t>
            </w:r>
          </w:p>
          <w:p w14:paraId="63C92F6B" w14:textId="77777777" w:rsidR="00DE0A2A" w:rsidRPr="005360F3" w:rsidRDefault="00DE0A2A" w:rsidP="00DE0A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(Materi Pembelajaran)</w:t>
            </w:r>
          </w:p>
        </w:tc>
        <w:tc>
          <w:tcPr>
            <w:tcW w:w="3006" w:type="dxa"/>
            <w:gridSpan w:val="4"/>
            <w:vMerge w:val="restart"/>
            <w:shd w:val="clear" w:color="auto" w:fill="FFFF00"/>
            <w:vAlign w:val="center"/>
          </w:tcPr>
          <w:p w14:paraId="382D08AB" w14:textId="77777777" w:rsidR="00DE0A2A" w:rsidRPr="005360F3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Bentuk dan Metode Pembelajaran</w:t>
            </w:r>
          </w:p>
        </w:tc>
        <w:tc>
          <w:tcPr>
            <w:tcW w:w="1134" w:type="dxa"/>
            <w:gridSpan w:val="3"/>
            <w:vMerge w:val="restart"/>
            <w:shd w:val="clear" w:color="auto" w:fill="FFFF00"/>
            <w:vAlign w:val="center"/>
          </w:tcPr>
          <w:p w14:paraId="32B25812" w14:textId="77777777" w:rsidR="00DE0A2A" w:rsidRPr="005360F3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Estimasi Waktu</w:t>
            </w:r>
          </w:p>
        </w:tc>
        <w:tc>
          <w:tcPr>
            <w:tcW w:w="1701" w:type="dxa"/>
            <w:gridSpan w:val="2"/>
            <w:vMerge w:val="restart"/>
            <w:shd w:val="clear" w:color="auto" w:fill="FFFF00"/>
          </w:tcPr>
          <w:p w14:paraId="7EE97D1B" w14:textId="77777777" w:rsidR="00DE0A2A" w:rsidRPr="005360F3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E717B74" w14:textId="77777777" w:rsidR="00DE0A2A" w:rsidRPr="005360F3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Pengalaman Belajar Mahasiswa</w:t>
            </w:r>
          </w:p>
        </w:tc>
        <w:tc>
          <w:tcPr>
            <w:tcW w:w="4394" w:type="dxa"/>
            <w:gridSpan w:val="5"/>
            <w:shd w:val="clear" w:color="auto" w:fill="FFFF00"/>
            <w:vAlign w:val="center"/>
          </w:tcPr>
          <w:p w14:paraId="4299FAB7" w14:textId="77777777" w:rsidR="00DE0A2A" w:rsidRPr="005360F3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Penilaian</w:t>
            </w:r>
          </w:p>
        </w:tc>
      </w:tr>
      <w:tr w:rsidR="005360F3" w:rsidRPr="005360F3" w14:paraId="7EBE3AB1" w14:textId="77777777" w:rsidTr="001134BE">
        <w:trPr>
          <w:trHeight w:val="276"/>
          <w:tblHeader/>
        </w:trPr>
        <w:tc>
          <w:tcPr>
            <w:tcW w:w="1022" w:type="dxa"/>
            <w:vMerge/>
            <w:shd w:val="clear" w:color="auto" w:fill="FFFF00"/>
            <w:vAlign w:val="center"/>
          </w:tcPr>
          <w:p w14:paraId="713137FC" w14:textId="77777777" w:rsidR="00DE0A2A" w:rsidRPr="005360F3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/>
            <w:shd w:val="clear" w:color="auto" w:fill="FFFF00"/>
            <w:vAlign w:val="center"/>
          </w:tcPr>
          <w:p w14:paraId="083DB516" w14:textId="77777777" w:rsidR="00DE0A2A" w:rsidRPr="005360F3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55" w:type="dxa"/>
            <w:vMerge/>
            <w:shd w:val="clear" w:color="auto" w:fill="FFFF00"/>
            <w:vAlign w:val="center"/>
          </w:tcPr>
          <w:p w14:paraId="4258CE41" w14:textId="77777777" w:rsidR="00DE0A2A" w:rsidRPr="005360F3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  <w:gridSpan w:val="2"/>
            <w:vMerge/>
            <w:shd w:val="clear" w:color="auto" w:fill="FFFF00"/>
            <w:vAlign w:val="center"/>
          </w:tcPr>
          <w:p w14:paraId="63ED7578" w14:textId="77777777" w:rsidR="00DE0A2A" w:rsidRPr="005360F3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06" w:type="dxa"/>
            <w:gridSpan w:val="4"/>
            <w:vMerge/>
            <w:shd w:val="clear" w:color="auto" w:fill="FFFF00"/>
            <w:vAlign w:val="center"/>
          </w:tcPr>
          <w:p w14:paraId="27C05EFA" w14:textId="77777777" w:rsidR="00DE0A2A" w:rsidRPr="005360F3" w:rsidRDefault="00DE0A2A" w:rsidP="00DE0A2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  <w:shd w:val="clear" w:color="auto" w:fill="FFFF00"/>
            <w:vAlign w:val="center"/>
          </w:tcPr>
          <w:p w14:paraId="1A086341" w14:textId="77777777" w:rsidR="00DE0A2A" w:rsidRPr="005360F3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00"/>
          </w:tcPr>
          <w:p w14:paraId="4ED48490" w14:textId="77777777" w:rsidR="00DE0A2A" w:rsidRPr="005360F3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79" w:type="dxa"/>
            <w:gridSpan w:val="3"/>
            <w:shd w:val="clear" w:color="auto" w:fill="FFFF00"/>
            <w:vAlign w:val="center"/>
          </w:tcPr>
          <w:p w14:paraId="49EE5AE2" w14:textId="77777777" w:rsidR="00DE0A2A" w:rsidRPr="005360F3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Kriteria dan Bentuk</w:t>
            </w:r>
          </w:p>
        </w:tc>
        <w:tc>
          <w:tcPr>
            <w:tcW w:w="2023" w:type="dxa"/>
            <w:shd w:val="clear" w:color="auto" w:fill="FFFF00"/>
            <w:vAlign w:val="center"/>
          </w:tcPr>
          <w:p w14:paraId="58217062" w14:textId="77777777" w:rsidR="00DE0A2A" w:rsidRPr="005360F3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Indikator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15E1491A" w14:textId="77777777" w:rsidR="00DE0A2A" w:rsidRPr="005360F3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Bobot%</w:t>
            </w:r>
          </w:p>
        </w:tc>
      </w:tr>
      <w:tr w:rsidR="00D434A8" w:rsidRPr="005360F3" w14:paraId="444BFA3C" w14:textId="77777777" w:rsidTr="001134BE">
        <w:trPr>
          <w:trHeight w:val="229"/>
          <w:tblHeader/>
        </w:trPr>
        <w:tc>
          <w:tcPr>
            <w:tcW w:w="1022" w:type="dxa"/>
            <w:vMerge/>
            <w:shd w:val="clear" w:color="auto" w:fill="FFFF00"/>
            <w:vAlign w:val="center"/>
          </w:tcPr>
          <w:p w14:paraId="62DE86BE" w14:textId="77777777" w:rsidR="00DE0A2A" w:rsidRPr="005360F3" w:rsidRDefault="00DE0A2A" w:rsidP="00DE0A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/>
            <w:shd w:val="clear" w:color="auto" w:fill="FFFF00"/>
            <w:vAlign w:val="center"/>
          </w:tcPr>
          <w:p w14:paraId="0DE41D57" w14:textId="77777777" w:rsidR="00DE0A2A" w:rsidRPr="005360F3" w:rsidRDefault="00DE0A2A" w:rsidP="00DE0A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55" w:type="dxa"/>
            <w:vMerge/>
            <w:shd w:val="clear" w:color="auto" w:fill="FFFF00"/>
            <w:vAlign w:val="center"/>
          </w:tcPr>
          <w:p w14:paraId="03463ED1" w14:textId="77777777" w:rsidR="00DE0A2A" w:rsidRPr="005360F3" w:rsidRDefault="00DE0A2A" w:rsidP="00DE0A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  <w:gridSpan w:val="2"/>
            <w:vMerge/>
            <w:shd w:val="clear" w:color="auto" w:fill="FFFF00"/>
            <w:vAlign w:val="center"/>
          </w:tcPr>
          <w:p w14:paraId="38E491D9" w14:textId="77777777" w:rsidR="00DE0A2A" w:rsidRPr="005360F3" w:rsidRDefault="00DE0A2A" w:rsidP="00DE0A2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shd w:val="clear" w:color="auto" w:fill="FFFF00"/>
            <w:vAlign w:val="center"/>
          </w:tcPr>
          <w:p w14:paraId="33BBF4F9" w14:textId="77777777" w:rsidR="00DE0A2A" w:rsidRPr="005360F3" w:rsidRDefault="00DE0A2A" w:rsidP="00DE0A2A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Luring</w:t>
            </w:r>
          </w:p>
        </w:tc>
        <w:tc>
          <w:tcPr>
            <w:tcW w:w="1417" w:type="dxa"/>
            <w:gridSpan w:val="2"/>
            <w:shd w:val="clear" w:color="auto" w:fill="FFFF00"/>
            <w:vAlign w:val="center"/>
          </w:tcPr>
          <w:p w14:paraId="4CB1B558" w14:textId="77777777" w:rsidR="00DE0A2A" w:rsidRPr="005360F3" w:rsidRDefault="00DE0A2A" w:rsidP="00DE0A2A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Daring</w:t>
            </w:r>
          </w:p>
        </w:tc>
        <w:tc>
          <w:tcPr>
            <w:tcW w:w="1134" w:type="dxa"/>
            <w:gridSpan w:val="3"/>
            <w:shd w:val="clear" w:color="auto" w:fill="FFFF00"/>
          </w:tcPr>
          <w:p w14:paraId="5886D658" w14:textId="77777777" w:rsidR="00DE0A2A" w:rsidRPr="005360F3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00"/>
          </w:tcPr>
          <w:p w14:paraId="47D9E4F4" w14:textId="77777777" w:rsidR="00DE0A2A" w:rsidRPr="005360F3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79" w:type="dxa"/>
            <w:gridSpan w:val="3"/>
            <w:shd w:val="clear" w:color="auto" w:fill="FFFF00"/>
            <w:vAlign w:val="center"/>
          </w:tcPr>
          <w:p w14:paraId="0D314F91" w14:textId="77777777" w:rsidR="00DE0A2A" w:rsidRPr="005360F3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23" w:type="dxa"/>
            <w:shd w:val="clear" w:color="auto" w:fill="FFFF00"/>
            <w:vAlign w:val="center"/>
          </w:tcPr>
          <w:p w14:paraId="37C628DF" w14:textId="77777777" w:rsidR="00DE0A2A" w:rsidRPr="005360F3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14:paraId="481AB985" w14:textId="77777777" w:rsidR="00DE0A2A" w:rsidRPr="005360F3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61D72" w:rsidRPr="005360F3" w14:paraId="597FA44C" w14:textId="77777777" w:rsidTr="001134BE">
        <w:trPr>
          <w:trHeight w:val="399"/>
        </w:trPr>
        <w:tc>
          <w:tcPr>
            <w:tcW w:w="1022" w:type="dxa"/>
            <w:shd w:val="clear" w:color="auto" w:fill="auto"/>
          </w:tcPr>
          <w:p w14:paraId="31CB9E3F" w14:textId="5E3811D6" w:rsidR="00961D72" w:rsidRPr="005360F3" w:rsidRDefault="00961D72" w:rsidP="00DE0A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0" w:type="dxa"/>
            <w:gridSpan w:val="2"/>
            <w:shd w:val="clear" w:color="auto" w:fill="auto"/>
          </w:tcPr>
          <w:p w14:paraId="6B82B78B" w14:textId="06E0746F" w:rsidR="00961D72" w:rsidRPr="005360F3" w:rsidRDefault="00961D72" w:rsidP="00DE0A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</w:rPr>
              <w:t>7 sept 2022</w:t>
            </w:r>
          </w:p>
        </w:tc>
        <w:tc>
          <w:tcPr>
            <w:tcW w:w="13612" w:type="dxa"/>
            <w:gridSpan w:val="17"/>
            <w:shd w:val="clear" w:color="auto" w:fill="auto"/>
          </w:tcPr>
          <w:p w14:paraId="6AA866E1" w14:textId="66B84FE8" w:rsidR="00961D72" w:rsidRPr="005360F3" w:rsidRDefault="00961D72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Perkenalan awal</w:t>
            </w:r>
          </w:p>
        </w:tc>
      </w:tr>
      <w:tr w:rsidR="005360F3" w:rsidRPr="005360F3" w14:paraId="0DB61A69" w14:textId="77777777" w:rsidTr="001134BE">
        <w:trPr>
          <w:trHeight w:val="920"/>
        </w:trPr>
        <w:tc>
          <w:tcPr>
            <w:tcW w:w="1022" w:type="dxa"/>
            <w:shd w:val="clear" w:color="auto" w:fill="auto"/>
          </w:tcPr>
          <w:p w14:paraId="6741877B" w14:textId="4B4C3FF3" w:rsidR="00DE0A2A" w:rsidRPr="005360F3" w:rsidRDefault="00DE0A2A" w:rsidP="00DE0A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</w:rPr>
              <w:t>2-3</w:t>
            </w:r>
          </w:p>
        </w:tc>
        <w:tc>
          <w:tcPr>
            <w:tcW w:w="670" w:type="dxa"/>
            <w:gridSpan w:val="2"/>
            <w:shd w:val="clear" w:color="auto" w:fill="auto"/>
          </w:tcPr>
          <w:p w14:paraId="57F770BE" w14:textId="3D3B8AC2" w:rsidR="00DE0A2A" w:rsidRPr="005360F3" w:rsidRDefault="00DE0A2A" w:rsidP="00DE0A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</w:rPr>
              <w:t>14 sept – 21 sept 2022</w:t>
            </w:r>
          </w:p>
        </w:tc>
        <w:tc>
          <w:tcPr>
            <w:tcW w:w="1755" w:type="dxa"/>
            <w:shd w:val="clear" w:color="auto" w:fill="auto"/>
          </w:tcPr>
          <w:p w14:paraId="4AAD1AEA" w14:textId="03FA124B" w:rsidR="00DE0A2A" w:rsidRPr="005360F3" w:rsidRDefault="00DE0A2A" w:rsidP="00DE0A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Sub-CPMK-1: </w:t>
            </w:r>
            <w:r w:rsidR="00961D72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 mengidentifikasi secara detail persoalan yang muncul dalam bidang kajian matematika terkait analisis real 1 dan aplikasinya [C1, A2]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1BFD3E66" w14:textId="7AA06305" w:rsidR="00DE0A2A" w:rsidRPr="005360F3" w:rsidRDefault="00961D72" w:rsidP="00DE0A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Bilangan Real</w:t>
            </w:r>
          </w:p>
          <w:p w14:paraId="6DEE6071" w14:textId="77777777" w:rsidR="00DE0A2A" w:rsidRPr="005360F3" w:rsidRDefault="00DE0A2A" w:rsidP="00DE0A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14:paraId="22232C5D" w14:textId="77777777" w:rsidR="00DE0A2A" w:rsidRPr="005360F3" w:rsidRDefault="00DE0A2A" w:rsidP="00DE0A2A">
            <w:pPr>
              <w:pStyle w:val="ListParagraph"/>
              <w:numPr>
                <w:ilvl w:val="0"/>
                <w:numId w:val="7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Kuliah &amp;Diskusi dalam Kelompok: </w:t>
            </w:r>
          </w:p>
          <w:p w14:paraId="6CF6BC4B" w14:textId="7319C5FF" w:rsidR="00DE0A2A" w:rsidRPr="005360F3" w:rsidRDefault="00DE0A2A" w:rsidP="00DE0A2A">
            <w:pPr>
              <w:pStyle w:val="ListParagraph"/>
              <w:ind w:left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Tugas-</w:t>
            </w:r>
            <w:r w:rsidR="00961D72"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1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</w:t>
            </w:r>
            <w:r w:rsidR="00961D72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Lembar Kerja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melakukan </w:t>
            </w:r>
            <w:r w:rsidR="00961D72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identifikasi pemecahan persoalan terkait bilangan real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5A0086B" w14:textId="77777777" w:rsidR="00F95C54" w:rsidRPr="005360F3" w:rsidRDefault="00F95C54" w:rsidP="00F95C5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eLearning:</w:t>
            </w:r>
          </w:p>
          <w:p w14:paraId="50A28327" w14:textId="0E548672" w:rsidR="00DE0A2A" w:rsidRPr="005360F3" w:rsidRDefault="00F95C54" w:rsidP="00F95C5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google classroom</w:t>
            </w:r>
          </w:p>
        </w:tc>
        <w:tc>
          <w:tcPr>
            <w:tcW w:w="1134" w:type="dxa"/>
            <w:gridSpan w:val="3"/>
          </w:tcPr>
          <w:p w14:paraId="058E5D64" w14:textId="6546F91A" w:rsidR="00DE0A2A" w:rsidRPr="005360F3" w:rsidRDefault="00DE0A2A" w:rsidP="00DE0A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2 x 50mnt</w:t>
            </w:r>
            <w:r w:rsidR="00BC3924"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(TM) &amp; 2 x 2 x 120mnt (tugas)</w:t>
            </w:r>
          </w:p>
        </w:tc>
        <w:tc>
          <w:tcPr>
            <w:tcW w:w="1701" w:type="dxa"/>
            <w:gridSpan w:val="2"/>
          </w:tcPr>
          <w:p w14:paraId="41A18039" w14:textId="4B6455B4" w:rsidR="00DE0A2A" w:rsidRPr="005360F3" w:rsidRDefault="00DE0A2A" w:rsidP="00DE0A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</w:rPr>
              <w:t xml:space="preserve">Mahasiswa mampu </w:t>
            </w:r>
            <w:r w:rsidR="00BC3924" w:rsidRPr="005360F3">
              <w:rPr>
                <w:rFonts w:ascii="Times New Roman" w:hAnsi="Times New Roman" w:cs="Times New Roman"/>
                <w:sz w:val="22"/>
                <w:szCs w:val="22"/>
              </w:rPr>
              <w:t>melakukan identifikasi pemecahan persoalan terkait bilangan real</w:t>
            </w:r>
          </w:p>
        </w:tc>
        <w:tc>
          <w:tcPr>
            <w:tcW w:w="1379" w:type="dxa"/>
            <w:gridSpan w:val="3"/>
            <w:shd w:val="clear" w:color="auto" w:fill="auto"/>
          </w:tcPr>
          <w:p w14:paraId="46961D86" w14:textId="77777777" w:rsidR="00DE0A2A" w:rsidRPr="005360F3" w:rsidRDefault="00DE0A2A" w:rsidP="00DE0A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Kriteria: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Pedoman Penskoran (</w:t>
            </w:r>
            <w:r w:rsidRPr="005360F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07F77E1E" w14:textId="77777777" w:rsidR="00DE0A2A" w:rsidRPr="005360F3" w:rsidRDefault="00DE0A2A" w:rsidP="00DE0A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CADEF9C" w14:textId="5AAB945F" w:rsidR="00DE0A2A" w:rsidRPr="005360F3" w:rsidRDefault="00DE0A2A" w:rsidP="00DE0A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test:</w:t>
            </w:r>
          </w:p>
          <w:p w14:paraId="77CDFBAD" w14:textId="3B62D02C" w:rsidR="00DE0A2A" w:rsidRPr="005360F3" w:rsidRDefault="00505F4A" w:rsidP="00DE0A2A">
            <w:pPr>
              <w:pStyle w:val="ListParagraph"/>
              <w:numPr>
                <w:ilvl w:val="0"/>
                <w:numId w:val="7"/>
              </w:numPr>
              <w:ind w:left="177" w:hanging="177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Lembar</w:t>
            </w:r>
            <w:r w:rsidR="00F560C7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Kerja Mahasiswa</w:t>
            </w:r>
          </w:p>
          <w:p w14:paraId="6BC0DBB4" w14:textId="77777777" w:rsidR="00DE0A2A" w:rsidRPr="005360F3" w:rsidRDefault="00DE0A2A" w:rsidP="00DE0A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023" w:type="dxa"/>
            <w:shd w:val="clear" w:color="auto" w:fill="auto"/>
          </w:tcPr>
          <w:p w14:paraId="49CAFB33" w14:textId="5865B00D" w:rsidR="00DE0A2A" w:rsidRPr="005360F3" w:rsidRDefault="00DE0A2A" w:rsidP="00DE0A2A">
            <w:pPr>
              <w:pStyle w:val="ListParagraph"/>
              <w:numPr>
                <w:ilvl w:val="0"/>
                <w:numId w:val="6"/>
              </w:numPr>
              <w:ind w:left="441" w:hanging="462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Ketepatan dalam mengidentifikasi secara detail persoalan </w:t>
            </w:r>
            <w:r w:rsidR="00BC3924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bilangan real</w:t>
            </w:r>
          </w:p>
          <w:p w14:paraId="21996C73" w14:textId="24E49842" w:rsidR="00DE0A2A" w:rsidRPr="005360F3" w:rsidRDefault="00DE0A2A" w:rsidP="00DE0A2A">
            <w:pPr>
              <w:pStyle w:val="ListParagraph"/>
              <w:numPr>
                <w:ilvl w:val="0"/>
                <w:numId w:val="6"/>
              </w:numPr>
              <w:ind w:left="441" w:hanging="462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Ketepatan menjelaskan hasil identifikasi secara detail persoalan </w:t>
            </w:r>
            <w:r w:rsidR="00BC3924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bilangan real dan aplikasinya</w:t>
            </w:r>
          </w:p>
          <w:p w14:paraId="60B96FCA" w14:textId="77777777" w:rsidR="00DE0A2A" w:rsidRPr="005360F3" w:rsidRDefault="00DE0A2A" w:rsidP="00DE0A2A">
            <w:pPr>
              <w:pStyle w:val="ListParagraph"/>
              <w:ind w:left="442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5028BB3" w14:textId="331E5662" w:rsidR="00DE0A2A" w:rsidRPr="005360F3" w:rsidRDefault="00DE0A2A" w:rsidP="00DE0A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61D72" w:rsidRPr="005360F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5360F3" w:rsidRPr="005360F3" w14:paraId="27940D10" w14:textId="77777777" w:rsidTr="001134BE">
        <w:trPr>
          <w:trHeight w:val="2967"/>
        </w:trPr>
        <w:tc>
          <w:tcPr>
            <w:tcW w:w="1022" w:type="dxa"/>
            <w:shd w:val="clear" w:color="auto" w:fill="auto"/>
          </w:tcPr>
          <w:p w14:paraId="01857EF1" w14:textId="6427A99F" w:rsidR="00F560C7" w:rsidRPr="005360F3" w:rsidRDefault="00F560C7" w:rsidP="00505F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4 - 5</w:t>
            </w:r>
          </w:p>
        </w:tc>
        <w:tc>
          <w:tcPr>
            <w:tcW w:w="670" w:type="dxa"/>
            <w:gridSpan w:val="2"/>
            <w:shd w:val="clear" w:color="auto" w:fill="auto"/>
          </w:tcPr>
          <w:p w14:paraId="79639959" w14:textId="1589BBEE" w:rsidR="00F560C7" w:rsidRPr="005360F3" w:rsidRDefault="00F560C7" w:rsidP="00505F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</w:rPr>
              <w:t>28 sept – 5 okt 2022</w:t>
            </w:r>
          </w:p>
        </w:tc>
        <w:tc>
          <w:tcPr>
            <w:tcW w:w="1755" w:type="dxa"/>
            <w:shd w:val="clear" w:color="auto" w:fill="auto"/>
          </w:tcPr>
          <w:p w14:paraId="7CFED534" w14:textId="30451735" w:rsidR="00F560C7" w:rsidRPr="005360F3" w:rsidRDefault="00F560C7" w:rsidP="00505F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Sub-CPMK-2: 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 menguasai pengetahuan berupa konsep matematika dalam mata kuliah analisis real 1 [C3, A3]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39DCE90E" w14:textId="170D7096" w:rsidR="00F560C7" w:rsidRPr="005360F3" w:rsidRDefault="00F560C7" w:rsidP="00505F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Barisan bilangan real</w:t>
            </w:r>
          </w:p>
        </w:tc>
        <w:tc>
          <w:tcPr>
            <w:tcW w:w="1589" w:type="dxa"/>
            <w:gridSpan w:val="2"/>
            <w:shd w:val="clear" w:color="auto" w:fill="auto"/>
          </w:tcPr>
          <w:p w14:paraId="6AE57DC6" w14:textId="77777777" w:rsidR="00F560C7" w:rsidRPr="005360F3" w:rsidRDefault="00F560C7" w:rsidP="00505F4A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Kuliah:Diskusi</w:t>
            </w:r>
          </w:p>
          <w:p w14:paraId="0116FDE9" w14:textId="60E61BE6" w:rsidR="00F560C7" w:rsidRPr="005360F3" w:rsidRDefault="00F560C7" w:rsidP="00F560C7">
            <w:pPr>
              <w:pStyle w:val="ListParagraph"/>
              <w:ind w:left="191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Tugas-2: 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Lembar Kerja: melakukan identifikasi pemecahan persoalan terkait </w:t>
            </w:r>
            <w:r w:rsidR="00495DD9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barisan 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bilangan real</w:t>
            </w:r>
          </w:p>
          <w:p w14:paraId="6A177330" w14:textId="77777777" w:rsidR="00F560C7" w:rsidRPr="005360F3" w:rsidRDefault="00F560C7" w:rsidP="00505F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4BE7A34" w14:textId="77777777" w:rsidR="00F560C7" w:rsidRPr="005360F3" w:rsidRDefault="00F560C7" w:rsidP="00505F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eLearning:</w:t>
            </w:r>
          </w:p>
          <w:p w14:paraId="57068BC3" w14:textId="6A9D044B" w:rsidR="00F560C7" w:rsidRPr="005360F3" w:rsidRDefault="00F560C7" w:rsidP="00505F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google classroom</w:t>
            </w:r>
          </w:p>
        </w:tc>
        <w:tc>
          <w:tcPr>
            <w:tcW w:w="1134" w:type="dxa"/>
            <w:gridSpan w:val="3"/>
          </w:tcPr>
          <w:p w14:paraId="312C8D7C" w14:textId="6D1B0C27" w:rsidR="00F560C7" w:rsidRPr="005360F3" w:rsidRDefault="00F560C7" w:rsidP="00505F4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2 x 50mnt (TM) &amp; 2 x 2 x 120mnt (tugas)</w:t>
            </w:r>
          </w:p>
        </w:tc>
        <w:tc>
          <w:tcPr>
            <w:tcW w:w="1701" w:type="dxa"/>
            <w:gridSpan w:val="2"/>
          </w:tcPr>
          <w:p w14:paraId="153C9921" w14:textId="404CBAEB" w:rsidR="00F560C7" w:rsidRPr="005360F3" w:rsidRDefault="00F560C7" w:rsidP="00505F4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</w:rPr>
              <w:t>Mahasiswa mampu melakukan identifikasi pemecahan persoalan terkait barisan bilangan real</w:t>
            </w:r>
          </w:p>
        </w:tc>
        <w:tc>
          <w:tcPr>
            <w:tcW w:w="1379" w:type="dxa"/>
            <w:gridSpan w:val="3"/>
            <w:shd w:val="clear" w:color="auto" w:fill="auto"/>
          </w:tcPr>
          <w:p w14:paraId="50CB3A9D" w14:textId="77777777" w:rsidR="00F560C7" w:rsidRPr="005360F3" w:rsidRDefault="00F560C7" w:rsidP="00505F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Kriteria:</w:t>
            </w:r>
          </w:p>
          <w:p w14:paraId="1741D7AC" w14:textId="77777777" w:rsidR="00F560C7" w:rsidRPr="005360F3" w:rsidRDefault="00F560C7" w:rsidP="00F560C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 Penskoran (</w:t>
            </w:r>
            <w:r w:rsidRPr="005360F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1DE52317" w14:textId="77777777" w:rsidR="00F560C7" w:rsidRPr="005360F3" w:rsidRDefault="00F560C7" w:rsidP="00505F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7A7FF854" w14:textId="420D78EF" w:rsidR="00F560C7" w:rsidRPr="005360F3" w:rsidRDefault="00F560C7" w:rsidP="00505F4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Test:</w:t>
            </w:r>
          </w:p>
          <w:p w14:paraId="1A669997" w14:textId="554B24AB" w:rsidR="00F560C7" w:rsidRPr="005360F3" w:rsidRDefault="00F560C7" w:rsidP="00505F4A">
            <w:pPr>
              <w:pStyle w:val="ListParagraph"/>
              <w:numPr>
                <w:ilvl w:val="0"/>
                <w:numId w:val="7"/>
              </w:numPr>
              <w:ind w:left="177" w:hanging="177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Lembar Kerja Mahasiswa</w:t>
            </w:r>
          </w:p>
        </w:tc>
        <w:tc>
          <w:tcPr>
            <w:tcW w:w="2023" w:type="dxa"/>
            <w:shd w:val="clear" w:color="auto" w:fill="auto"/>
          </w:tcPr>
          <w:p w14:paraId="6D1EFF0F" w14:textId="408E2E6D" w:rsidR="00F560C7" w:rsidRPr="005360F3" w:rsidRDefault="00F560C7" w:rsidP="00505F4A">
            <w:pPr>
              <w:pStyle w:val="ListParagraph"/>
              <w:numPr>
                <w:ilvl w:val="0"/>
                <w:numId w:val="8"/>
              </w:numPr>
              <w:ind w:left="442" w:hanging="442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 memahami konsep dasar barisan bilangan real</w:t>
            </w:r>
          </w:p>
          <w:p w14:paraId="592BCE0C" w14:textId="45945A19" w:rsidR="00F560C7" w:rsidRPr="005360F3" w:rsidRDefault="00F560C7" w:rsidP="00505F4A">
            <w:pPr>
              <w:pStyle w:val="ListParagraph"/>
              <w:numPr>
                <w:ilvl w:val="0"/>
                <w:numId w:val="8"/>
              </w:numPr>
              <w:ind w:left="442" w:hanging="442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 menjelaskan teori terkait barisan bilangan real</w:t>
            </w:r>
          </w:p>
        </w:tc>
        <w:tc>
          <w:tcPr>
            <w:tcW w:w="992" w:type="dxa"/>
            <w:shd w:val="clear" w:color="auto" w:fill="auto"/>
          </w:tcPr>
          <w:p w14:paraId="008C75E9" w14:textId="735F533E" w:rsidR="00F560C7" w:rsidRPr="005360F3" w:rsidRDefault="00F560C7" w:rsidP="00505F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5360F3" w:rsidRPr="005360F3" w14:paraId="427CBAFB" w14:textId="77777777" w:rsidTr="001134BE">
        <w:trPr>
          <w:trHeight w:val="3956"/>
        </w:trPr>
        <w:tc>
          <w:tcPr>
            <w:tcW w:w="1022" w:type="dxa"/>
            <w:shd w:val="clear" w:color="auto" w:fill="auto"/>
          </w:tcPr>
          <w:p w14:paraId="330B9A67" w14:textId="6C989CDF" w:rsidR="00495DD9" w:rsidRPr="005360F3" w:rsidRDefault="00495DD9" w:rsidP="00495D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</w:rPr>
              <w:t>6 - 7</w:t>
            </w:r>
          </w:p>
        </w:tc>
        <w:tc>
          <w:tcPr>
            <w:tcW w:w="670" w:type="dxa"/>
            <w:gridSpan w:val="2"/>
            <w:shd w:val="clear" w:color="auto" w:fill="auto"/>
          </w:tcPr>
          <w:p w14:paraId="5F2F36D6" w14:textId="53CC3C03" w:rsidR="00495DD9" w:rsidRPr="005360F3" w:rsidRDefault="00495DD9" w:rsidP="00495D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</w:rPr>
              <w:t>12 okt – 19 okt 2022</w:t>
            </w:r>
          </w:p>
        </w:tc>
        <w:tc>
          <w:tcPr>
            <w:tcW w:w="1755" w:type="dxa"/>
            <w:shd w:val="clear" w:color="auto" w:fill="auto"/>
          </w:tcPr>
          <w:p w14:paraId="31578C48" w14:textId="2D26A087" w:rsidR="00495DD9" w:rsidRPr="005360F3" w:rsidRDefault="00495DD9" w:rsidP="00495D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Sub-CPMK-3: 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 mengembangkan keingintahuan intelektual untuk memecahkan masalah yang berkaitan dengan analisis real 1 melalui pembuktian secara matematika [C3, A3]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53477ED" w14:textId="752DB70F" w:rsidR="00495DD9" w:rsidRPr="005360F3" w:rsidRDefault="00495DD9" w:rsidP="00495D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Limit</w:t>
            </w:r>
          </w:p>
          <w:p w14:paraId="08E99AD0" w14:textId="77777777" w:rsidR="00495DD9" w:rsidRPr="005360F3" w:rsidRDefault="00495DD9" w:rsidP="00495DD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14:paraId="5F2E6D04" w14:textId="77777777" w:rsidR="00495DD9" w:rsidRPr="005360F3" w:rsidRDefault="00495DD9" w:rsidP="00495DD9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Kuliah:Diskusi</w:t>
            </w:r>
          </w:p>
          <w:p w14:paraId="131926D2" w14:textId="2F474AB5" w:rsidR="00495DD9" w:rsidRPr="005360F3" w:rsidRDefault="00495DD9" w:rsidP="00495DD9">
            <w:pPr>
              <w:pStyle w:val="ListParagraph"/>
              <w:ind w:left="191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Tugas-3: 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Lembar Kerja: melakukan identifikasi pemecahan persoalan terkait limit</w:t>
            </w:r>
          </w:p>
          <w:p w14:paraId="5B172894" w14:textId="3A977348" w:rsidR="00495DD9" w:rsidRPr="005360F3" w:rsidRDefault="00495DD9" w:rsidP="00495DD9">
            <w:pPr>
              <w:pStyle w:val="ListParagraph"/>
              <w:ind w:left="19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1C53372" w14:textId="77777777" w:rsidR="00495DD9" w:rsidRPr="005360F3" w:rsidRDefault="00495DD9" w:rsidP="00495D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eLearning:</w:t>
            </w:r>
          </w:p>
          <w:p w14:paraId="1F47C2DD" w14:textId="0A7190A0" w:rsidR="00495DD9" w:rsidRPr="005360F3" w:rsidRDefault="00495DD9" w:rsidP="00495D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google classroom</w:t>
            </w:r>
          </w:p>
        </w:tc>
        <w:tc>
          <w:tcPr>
            <w:tcW w:w="1134" w:type="dxa"/>
            <w:gridSpan w:val="3"/>
          </w:tcPr>
          <w:p w14:paraId="1F0B53DB" w14:textId="2F8068CC" w:rsidR="00495DD9" w:rsidRPr="005360F3" w:rsidRDefault="00495DD9" w:rsidP="00495DD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2 x 50mnt (TM) &amp; 2 x 2 x 120mnt (tugas)</w:t>
            </w:r>
          </w:p>
        </w:tc>
        <w:tc>
          <w:tcPr>
            <w:tcW w:w="1701" w:type="dxa"/>
            <w:gridSpan w:val="2"/>
          </w:tcPr>
          <w:p w14:paraId="109CBB8C" w14:textId="080BC9FB" w:rsidR="00495DD9" w:rsidRPr="005360F3" w:rsidRDefault="00495DD9" w:rsidP="00495D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</w:rPr>
              <w:t>Mahasiswa mampu m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engkaji pengetahuan terkait limit</w:t>
            </w:r>
          </w:p>
        </w:tc>
        <w:tc>
          <w:tcPr>
            <w:tcW w:w="1379" w:type="dxa"/>
            <w:gridSpan w:val="3"/>
            <w:shd w:val="clear" w:color="auto" w:fill="auto"/>
          </w:tcPr>
          <w:p w14:paraId="37CAF16B" w14:textId="77777777" w:rsidR="00495DD9" w:rsidRPr="005360F3" w:rsidRDefault="00495DD9" w:rsidP="00495D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Kriteria:</w:t>
            </w:r>
          </w:p>
          <w:p w14:paraId="7F9C599A" w14:textId="77777777" w:rsidR="00495DD9" w:rsidRPr="005360F3" w:rsidRDefault="00495DD9" w:rsidP="00495D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 Penskoran (</w:t>
            </w:r>
            <w:r w:rsidRPr="005360F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2C2670F1" w14:textId="77777777" w:rsidR="00495DD9" w:rsidRPr="005360F3" w:rsidRDefault="00495DD9" w:rsidP="00495D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59C79B1A" w14:textId="77777777" w:rsidR="00495DD9" w:rsidRPr="005360F3" w:rsidRDefault="00495DD9" w:rsidP="00495DD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Test:</w:t>
            </w:r>
          </w:p>
          <w:p w14:paraId="296144EA" w14:textId="59960E35" w:rsidR="00495DD9" w:rsidRPr="005360F3" w:rsidRDefault="00495DD9" w:rsidP="00495DD9">
            <w:pPr>
              <w:pStyle w:val="ListParagraph"/>
              <w:numPr>
                <w:ilvl w:val="0"/>
                <w:numId w:val="9"/>
              </w:numPr>
              <w:ind w:left="173" w:hanging="173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Lembar Kerja Mahasiswa</w:t>
            </w:r>
          </w:p>
        </w:tc>
        <w:tc>
          <w:tcPr>
            <w:tcW w:w="2023" w:type="dxa"/>
            <w:shd w:val="clear" w:color="auto" w:fill="auto"/>
          </w:tcPr>
          <w:p w14:paraId="139D97E2" w14:textId="76C02E21" w:rsidR="00495DD9" w:rsidRPr="005360F3" w:rsidRDefault="00495DD9" w:rsidP="00216C71">
            <w:pPr>
              <w:pStyle w:val="ListParagraph"/>
              <w:numPr>
                <w:ilvl w:val="1"/>
                <w:numId w:val="19"/>
              </w:numPr>
              <w:ind w:left="461" w:hanging="461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 menjelaskan terkait limit</w:t>
            </w:r>
          </w:p>
          <w:p w14:paraId="1FD86889" w14:textId="6954CB9A" w:rsidR="00495DD9" w:rsidRPr="005360F3" w:rsidRDefault="00495DD9" w:rsidP="00216C71">
            <w:pPr>
              <w:pStyle w:val="ListParagraph"/>
              <w:numPr>
                <w:ilvl w:val="1"/>
                <w:numId w:val="19"/>
              </w:numPr>
              <w:ind w:left="461" w:hanging="461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Ketepatan </w:t>
            </w:r>
            <w:r w:rsidR="00E36A9E"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menjelaskan sistematika sistematika pemecahan persoalan terkait limit</w:t>
            </w:r>
          </w:p>
        </w:tc>
        <w:tc>
          <w:tcPr>
            <w:tcW w:w="992" w:type="dxa"/>
            <w:shd w:val="clear" w:color="auto" w:fill="auto"/>
          </w:tcPr>
          <w:p w14:paraId="4C2F026C" w14:textId="00CF56C8" w:rsidR="00495DD9" w:rsidRPr="005360F3" w:rsidRDefault="00495DD9" w:rsidP="00495D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B659E" w:rsidRPr="005360F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E0A2A" w:rsidRPr="005360F3" w14:paraId="3AB51F86" w14:textId="77777777" w:rsidTr="001134BE">
        <w:trPr>
          <w:trHeight w:val="920"/>
        </w:trPr>
        <w:tc>
          <w:tcPr>
            <w:tcW w:w="1022" w:type="dxa"/>
            <w:shd w:val="clear" w:color="auto" w:fill="auto"/>
          </w:tcPr>
          <w:p w14:paraId="547E7626" w14:textId="77777777" w:rsidR="00DE0A2A" w:rsidRPr="005360F3" w:rsidRDefault="00DE0A2A" w:rsidP="00DE0A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70" w:type="dxa"/>
            <w:gridSpan w:val="2"/>
            <w:shd w:val="clear" w:color="auto" w:fill="auto"/>
          </w:tcPr>
          <w:p w14:paraId="1287727D" w14:textId="77777777" w:rsidR="00DE0A2A" w:rsidRPr="005360F3" w:rsidRDefault="00DE0A2A" w:rsidP="00DE0A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</w:rPr>
              <w:t>26 okt 2022</w:t>
            </w:r>
          </w:p>
        </w:tc>
        <w:tc>
          <w:tcPr>
            <w:tcW w:w="13612" w:type="dxa"/>
            <w:gridSpan w:val="17"/>
          </w:tcPr>
          <w:p w14:paraId="713FE15A" w14:textId="77777777" w:rsidR="00DE0A2A" w:rsidRPr="005360F3" w:rsidRDefault="00DE0A2A" w:rsidP="00DE0A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Ujian tengah semester (UTS)</w:t>
            </w:r>
          </w:p>
        </w:tc>
      </w:tr>
      <w:tr w:rsidR="005360F3" w:rsidRPr="005360F3" w14:paraId="2236E58E" w14:textId="77777777" w:rsidTr="001134BE">
        <w:trPr>
          <w:trHeight w:val="2826"/>
        </w:trPr>
        <w:tc>
          <w:tcPr>
            <w:tcW w:w="1022" w:type="dxa"/>
            <w:shd w:val="clear" w:color="auto" w:fill="auto"/>
          </w:tcPr>
          <w:p w14:paraId="51872BD3" w14:textId="77777777" w:rsidR="004B659E" w:rsidRPr="005360F3" w:rsidRDefault="004B659E" w:rsidP="004B65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9-10</w:t>
            </w:r>
          </w:p>
        </w:tc>
        <w:tc>
          <w:tcPr>
            <w:tcW w:w="670" w:type="dxa"/>
            <w:gridSpan w:val="2"/>
            <w:shd w:val="clear" w:color="auto" w:fill="auto"/>
          </w:tcPr>
          <w:p w14:paraId="49A916D1" w14:textId="77777777" w:rsidR="004B659E" w:rsidRPr="005360F3" w:rsidRDefault="004B659E" w:rsidP="004B65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</w:rPr>
              <w:t>2 nov – 9 nov 2022</w:t>
            </w:r>
          </w:p>
        </w:tc>
        <w:tc>
          <w:tcPr>
            <w:tcW w:w="1755" w:type="dxa"/>
            <w:shd w:val="clear" w:color="auto" w:fill="auto"/>
          </w:tcPr>
          <w:p w14:paraId="76DD2F9B" w14:textId="72B02394" w:rsidR="004B659E" w:rsidRPr="005360F3" w:rsidRDefault="004B659E" w:rsidP="004B659E">
            <w:pPr>
              <w:pStyle w:val="ListParagraph"/>
              <w:ind w:left="41"/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Sub-CPMK-4: 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 menjelaskan langkah penyelesaian secara sistematis terkait persoalan analisis real 1. [C2, A3]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08004F3D" w14:textId="51795E3A" w:rsidR="004B659E" w:rsidRPr="005360F3" w:rsidRDefault="004B659E" w:rsidP="004B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Fungsi kontinu</w:t>
            </w:r>
          </w:p>
        </w:tc>
        <w:tc>
          <w:tcPr>
            <w:tcW w:w="1589" w:type="dxa"/>
            <w:gridSpan w:val="2"/>
            <w:shd w:val="clear" w:color="auto" w:fill="auto"/>
          </w:tcPr>
          <w:p w14:paraId="50A7EBB4" w14:textId="77777777" w:rsidR="004B659E" w:rsidRPr="005360F3" w:rsidRDefault="004B659E" w:rsidP="004B659E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Kuliah:Diskusi</w:t>
            </w:r>
          </w:p>
          <w:p w14:paraId="550A3BD2" w14:textId="2DE80D1E" w:rsidR="004B659E" w:rsidRPr="005360F3" w:rsidRDefault="004B659E" w:rsidP="004B659E">
            <w:pPr>
              <w:pStyle w:val="ListParagraph"/>
              <w:ind w:left="191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Tugas-4: 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Lembar Kerja: melakukan identifikasi pemecahan persoalan terkait fungsi kontinu</w:t>
            </w:r>
          </w:p>
          <w:p w14:paraId="2632E27F" w14:textId="13E4EEC0" w:rsidR="004B659E" w:rsidRPr="005360F3" w:rsidRDefault="004B659E" w:rsidP="004B659E">
            <w:pPr>
              <w:pStyle w:val="ListParagraph"/>
              <w:ind w:left="19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2EF4772" w14:textId="77777777" w:rsidR="004B659E" w:rsidRPr="005360F3" w:rsidRDefault="004B659E" w:rsidP="004B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eLearning:</w:t>
            </w:r>
          </w:p>
          <w:p w14:paraId="5C81E86F" w14:textId="1094C5B8" w:rsidR="004B659E" w:rsidRPr="005360F3" w:rsidRDefault="004B659E" w:rsidP="004B6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tatap muka &amp; google classroom</w:t>
            </w:r>
          </w:p>
        </w:tc>
        <w:tc>
          <w:tcPr>
            <w:tcW w:w="1134" w:type="dxa"/>
            <w:gridSpan w:val="3"/>
          </w:tcPr>
          <w:p w14:paraId="7EBEC67C" w14:textId="21F60A21" w:rsidR="004B659E" w:rsidRPr="005360F3" w:rsidRDefault="004B659E" w:rsidP="004B659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2 x 50mnt (TM) &amp; 2 x 2 x 120mnt (tugas)</w:t>
            </w:r>
          </w:p>
        </w:tc>
        <w:tc>
          <w:tcPr>
            <w:tcW w:w="1701" w:type="dxa"/>
            <w:gridSpan w:val="2"/>
          </w:tcPr>
          <w:p w14:paraId="77D16CEB" w14:textId="2CEF9AEE" w:rsidR="004B659E" w:rsidRPr="005360F3" w:rsidRDefault="004B659E" w:rsidP="004B6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</w:rPr>
              <w:t>Mahasiswa mampu menjelaskan secara sistematis terkait persoalan fungsi kontinu</w:t>
            </w:r>
          </w:p>
        </w:tc>
        <w:tc>
          <w:tcPr>
            <w:tcW w:w="1379" w:type="dxa"/>
            <w:gridSpan w:val="3"/>
            <w:shd w:val="clear" w:color="auto" w:fill="auto"/>
          </w:tcPr>
          <w:p w14:paraId="3C1B43A7" w14:textId="77777777" w:rsidR="004B659E" w:rsidRPr="005360F3" w:rsidRDefault="004B659E" w:rsidP="004B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Kriteria:</w:t>
            </w:r>
          </w:p>
          <w:p w14:paraId="7CFF358E" w14:textId="77777777" w:rsidR="004B659E" w:rsidRPr="005360F3" w:rsidRDefault="004B659E" w:rsidP="004B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 Penskoran (</w:t>
            </w:r>
            <w:r w:rsidRPr="005360F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65B68B42" w14:textId="77777777" w:rsidR="004B659E" w:rsidRPr="005360F3" w:rsidRDefault="004B659E" w:rsidP="004B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27095ACA" w14:textId="77777777" w:rsidR="004B659E" w:rsidRPr="005360F3" w:rsidRDefault="004B659E" w:rsidP="004B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Test:</w:t>
            </w:r>
          </w:p>
          <w:p w14:paraId="5F18BCB5" w14:textId="2CECBBDE" w:rsidR="004B659E" w:rsidRPr="005360F3" w:rsidRDefault="004B659E" w:rsidP="004B6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Lembar Kerja Mahasiswa</w:t>
            </w:r>
          </w:p>
        </w:tc>
        <w:tc>
          <w:tcPr>
            <w:tcW w:w="2023" w:type="dxa"/>
            <w:shd w:val="clear" w:color="auto" w:fill="auto"/>
          </w:tcPr>
          <w:p w14:paraId="530C45BE" w14:textId="76F35634" w:rsidR="004B659E" w:rsidRPr="005360F3" w:rsidRDefault="004B659E" w:rsidP="004B659E">
            <w:pPr>
              <w:pStyle w:val="ListParagraph"/>
              <w:numPr>
                <w:ilvl w:val="0"/>
                <w:numId w:val="14"/>
              </w:numPr>
              <w:ind w:left="442" w:hanging="425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 menjelaskan langkah penyelesaian terkait fungsi kontinu</w:t>
            </w:r>
          </w:p>
          <w:p w14:paraId="18DC7519" w14:textId="65E42EA7" w:rsidR="004B659E" w:rsidRPr="005360F3" w:rsidRDefault="004B659E" w:rsidP="004B659E">
            <w:pPr>
              <w:pStyle w:val="ListParagraph"/>
              <w:numPr>
                <w:ilvl w:val="0"/>
                <w:numId w:val="14"/>
              </w:numPr>
              <w:ind w:left="442" w:hanging="425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 menjelaskan secara sistematis pemecahan persoalan terkait fungsi kontinu</w:t>
            </w:r>
          </w:p>
          <w:p w14:paraId="5C850936" w14:textId="59C8BB1D" w:rsidR="004B659E" w:rsidRPr="005360F3" w:rsidRDefault="004B659E" w:rsidP="004B659E">
            <w:pPr>
              <w:ind w:left="464" w:hanging="46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6BF413E" w14:textId="07A02F55" w:rsidR="004B659E" w:rsidRPr="005360F3" w:rsidRDefault="004B659E" w:rsidP="004B65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5360F3" w:rsidRPr="005360F3" w14:paraId="481D1267" w14:textId="77777777" w:rsidTr="001134BE">
        <w:trPr>
          <w:trHeight w:val="920"/>
        </w:trPr>
        <w:tc>
          <w:tcPr>
            <w:tcW w:w="1022" w:type="dxa"/>
            <w:shd w:val="clear" w:color="auto" w:fill="auto"/>
          </w:tcPr>
          <w:p w14:paraId="6F74D45A" w14:textId="063840E6" w:rsidR="004B659E" w:rsidRPr="005360F3" w:rsidRDefault="004B659E" w:rsidP="004B65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</w:rPr>
              <w:t>11-12</w:t>
            </w:r>
          </w:p>
        </w:tc>
        <w:tc>
          <w:tcPr>
            <w:tcW w:w="670" w:type="dxa"/>
            <w:gridSpan w:val="2"/>
            <w:shd w:val="clear" w:color="auto" w:fill="auto"/>
          </w:tcPr>
          <w:p w14:paraId="70037428" w14:textId="487C36D4" w:rsidR="004B659E" w:rsidRPr="005360F3" w:rsidRDefault="004B659E" w:rsidP="004B65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</w:rPr>
              <w:t>16 nov – 23 nov 2022</w:t>
            </w:r>
          </w:p>
        </w:tc>
        <w:tc>
          <w:tcPr>
            <w:tcW w:w="1755" w:type="dxa"/>
            <w:shd w:val="clear" w:color="auto" w:fill="auto"/>
          </w:tcPr>
          <w:p w14:paraId="4F8C1F49" w14:textId="4A0B6E85" w:rsidR="004B659E" w:rsidRPr="005360F3" w:rsidRDefault="004B659E" w:rsidP="004B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Sub-CPMK-5: 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 menetapkan pemecahan persoalan analisis real dan aplikasinya dengan sistematis, bermutu, dan teratur. [C3, A3]</w:t>
            </w:r>
          </w:p>
        </w:tc>
        <w:tc>
          <w:tcPr>
            <w:tcW w:w="1622" w:type="dxa"/>
            <w:gridSpan w:val="2"/>
            <w:shd w:val="clear" w:color="auto" w:fill="auto"/>
          </w:tcPr>
          <w:p w14:paraId="4D991DFE" w14:textId="277D9526" w:rsidR="004B659E" w:rsidRPr="005360F3" w:rsidRDefault="004B659E" w:rsidP="004B659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Diferensial</w:t>
            </w:r>
          </w:p>
        </w:tc>
        <w:tc>
          <w:tcPr>
            <w:tcW w:w="1589" w:type="dxa"/>
            <w:gridSpan w:val="2"/>
            <w:shd w:val="clear" w:color="auto" w:fill="auto"/>
          </w:tcPr>
          <w:p w14:paraId="7B1315B9" w14:textId="77777777" w:rsidR="004B659E" w:rsidRPr="005360F3" w:rsidRDefault="004B659E" w:rsidP="004B659E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Kuliah:Diskusi</w:t>
            </w:r>
          </w:p>
          <w:p w14:paraId="2635529E" w14:textId="5966547A" w:rsidR="004B659E" w:rsidRPr="005360F3" w:rsidRDefault="004B659E" w:rsidP="004B659E">
            <w:pPr>
              <w:pStyle w:val="ListParagraph"/>
              <w:ind w:left="191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Tugas-5: 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Lembar Kerja: melakukan identifikasi pemecahan persoalan terkait Diferensial</w:t>
            </w:r>
          </w:p>
          <w:p w14:paraId="06207763" w14:textId="6CAB1A0B" w:rsidR="004B659E" w:rsidRPr="005360F3" w:rsidRDefault="004B659E" w:rsidP="004B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BB1102E" w14:textId="77777777" w:rsidR="004B659E" w:rsidRPr="005360F3" w:rsidRDefault="004B659E" w:rsidP="004B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eLearning:</w:t>
            </w:r>
          </w:p>
          <w:p w14:paraId="2690C9D6" w14:textId="62C695E4" w:rsidR="004B659E" w:rsidRPr="005360F3" w:rsidRDefault="004B659E" w:rsidP="004B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tatap muka &amp; google classroom</w:t>
            </w:r>
          </w:p>
        </w:tc>
        <w:tc>
          <w:tcPr>
            <w:tcW w:w="1134" w:type="dxa"/>
            <w:gridSpan w:val="3"/>
          </w:tcPr>
          <w:p w14:paraId="1B9BEB6A" w14:textId="28B7AA48" w:rsidR="004B659E" w:rsidRPr="005360F3" w:rsidRDefault="004B659E" w:rsidP="004B659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2 x 50mnt (TM) &amp; 2 x 2 x 120mnt (tugas)</w:t>
            </w:r>
          </w:p>
        </w:tc>
        <w:tc>
          <w:tcPr>
            <w:tcW w:w="1701" w:type="dxa"/>
            <w:gridSpan w:val="2"/>
          </w:tcPr>
          <w:p w14:paraId="47A2FEB9" w14:textId="7E81882E" w:rsidR="004B659E" w:rsidRPr="005360F3" w:rsidRDefault="004B659E" w:rsidP="004B6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</w:rPr>
              <w:t>Mahasiswa mampu m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enjelasan dan mendiskusikan tentang diferensial</w:t>
            </w:r>
          </w:p>
        </w:tc>
        <w:tc>
          <w:tcPr>
            <w:tcW w:w="1379" w:type="dxa"/>
            <w:gridSpan w:val="3"/>
            <w:shd w:val="clear" w:color="auto" w:fill="auto"/>
          </w:tcPr>
          <w:p w14:paraId="72250670" w14:textId="77777777" w:rsidR="004B659E" w:rsidRPr="005360F3" w:rsidRDefault="004B659E" w:rsidP="004B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Kriteria:</w:t>
            </w:r>
          </w:p>
          <w:p w14:paraId="1174DACB" w14:textId="77777777" w:rsidR="004B659E" w:rsidRPr="005360F3" w:rsidRDefault="004B659E" w:rsidP="004B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 Penskoran (</w:t>
            </w:r>
            <w:r w:rsidRPr="005360F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4AFA6AFF" w14:textId="77777777" w:rsidR="004B659E" w:rsidRPr="005360F3" w:rsidRDefault="004B659E" w:rsidP="004B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03E79CE5" w14:textId="77777777" w:rsidR="004B659E" w:rsidRPr="005360F3" w:rsidRDefault="004B659E" w:rsidP="004B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Test:</w:t>
            </w:r>
          </w:p>
          <w:p w14:paraId="5312E868" w14:textId="677AB204" w:rsidR="004B659E" w:rsidRPr="005360F3" w:rsidRDefault="004B659E" w:rsidP="004B659E">
            <w:pPr>
              <w:pStyle w:val="ListParagraph"/>
              <w:ind w:left="22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Lembar Kerja Mahasiswa</w:t>
            </w:r>
          </w:p>
        </w:tc>
        <w:tc>
          <w:tcPr>
            <w:tcW w:w="2023" w:type="dxa"/>
            <w:shd w:val="clear" w:color="auto" w:fill="auto"/>
          </w:tcPr>
          <w:p w14:paraId="25B2BBD9" w14:textId="6DA83544" w:rsidR="004B659E" w:rsidRPr="005360F3" w:rsidRDefault="004B659E" w:rsidP="004B659E">
            <w:pPr>
              <w:pStyle w:val="ListParagraph"/>
              <w:numPr>
                <w:ilvl w:val="1"/>
                <w:numId w:val="22"/>
              </w:numPr>
              <w:ind w:left="457" w:hanging="457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 menjelaskan langkah penyelesaian terkait diferensial</w:t>
            </w:r>
          </w:p>
          <w:p w14:paraId="54DD3D56" w14:textId="7B00B326" w:rsidR="004B659E" w:rsidRPr="005360F3" w:rsidRDefault="004B659E" w:rsidP="004B659E">
            <w:pPr>
              <w:pStyle w:val="ListParagraph"/>
              <w:numPr>
                <w:ilvl w:val="0"/>
                <w:numId w:val="14"/>
              </w:numPr>
              <w:ind w:left="442" w:hanging="425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 menjelaskan secara sistematis pemecahan persoalan terkait diferensial</w:t>
            </w:r>
          </w:p>
          <w:p w14:paraId="176AB886" w14:textId="77777777" w:rsidR="004B659E" w:rsidRPr="005360F3" w:rsidRDefault="004B659E" w:rsidP="004B659E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74359EE1" w14:textId="16AC17A6" w:rsidR="004B659E" w:rsidRPr="005360F3" w:rsidRDefault="004B659E" w:rsidP="004B65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5360F3" w:rsidRPr="005360F3" w14:paraId="044692C7" w14:textId="77777777" w:rsidTr="001134BE">
        <w:trPr>
          <w:trHeight w:val="4243"/>
        </w:trPr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5B64F752" w14:textId="3189BD40" w:rsidR="004B659E" w:rsidRPr="005360F3" w:rsidRDefault="004B659E" w:rsidP="004B65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13-15</w:t>
            </w:r>
          </w:p>
        </w:tc>
        <w:tc>
          <w:tcPr>
            <w:tcW w:w="6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70F1A9" w14:textId="56E31AB6" w:rsidR="004B659E" w:rsidRPr="005360F3" w:rsidRDefault="004B659E" w:rsidP="004B65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</w:rPr>
              <w:t>30 nov – 14 des 2022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</w:tcPr>
          <w:p w14:paraId="0ECC4684" w14:textId="3DAF23C7" w:rsidR="004B659E" w:rsidRPr="005360F3" w:rsidRDefault="004B659E" w:rsidP="004B659E">
            <w:pPr>
              <w:pStyle w:val="ListParagraph"/>
              <w:ind w:left="41"/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Sub-CPMK-6: 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Mampu mengaplikasikan pemecahan analisis real 1 dengan tanggung jawab dan etika. [C6, A3, P3]</w:t>
            </w: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B9F03F" w14:textId="4FB32211" w:rsidR="004B659E" w:rsidRPr="005360F3" w:rsidRDefault="004B659E" w:rsidP="004B6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Integral Reamans</w:t>
            </w: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BE64CB" w14:textId="77777777" w:rsidR="004B659E" w:rsidRPr="005360F3" w:rsidRDefault="004B659E" w:rsidP="004B659E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Kuliah:Diskusi</w:t>
            </w:r>
          </w:p>
          <w:p w14:paraId="6F2D8713" w14:textId="18FB28A6" w:rsidR="004B659E" w:rsidRPr="005360F3" w:rsidRDefault="004B659E" w:rsidP="004B659E">
            <w:pPr>
              <w:pStyle w:val="ListParagraph"/>
              <w:ind w:left="191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Tugas-6: 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Lembar Kerja: melakukan identifikasi pemecahan persoalan terkait Integral Reamans</w:t>
            </w:r>
          </w:p>
          <w:p w14:paraId="71F3B214" w14:textId="4BB6BEB1" w:rsidR="004B659E" w:rsidRPr="005360F3" w:rsidRDefault="004B659E" w:rsidP="004B659E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201BDE" w14:textId="77777777" w:rsidR="004B659E" w:rsidRPr="005360F3" w:rsidRDefault="004B659E" w:rsidP="004B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eLearning:</w:t>
            </w:r>
          </w:p>
          <w:p w14:paraId="7F2A821D" w14:textId="40D9E04D" w:rsidR="004B659E" w:rsidRPr="005360F3" w:rsidRDefault="004B659E" w:rsidP="004B6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tatap muka &amp; google classroom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1CCE9D4E" w14:textId="1C0CCB40" w:rsidR="004B659E" w:rsidRPr="005360F3" w:rsidRDefault="00216C71" w:rsidP="004B659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4B659E"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x 2 x 50mnt (TM) &amp; </w:t>
            </w: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4B659E"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x 2 x 120mnt (tugas)</w:t>
            </w:r>
          </w:p>
        </w:tc>
        <w:tc>
          <w:tcPr>
            <w:tcW w:w="1701" w:type="dxa"/>
            <w:gridSpan w:val="2"/>
          </w:tcPr>
          <w:p w14:paraId="3D757C19" w14:textId="7FCC5305" w:rsidR="004B659E" w:rsidRPr="005360F3" w:rsidRDefault="004B659E" w:rsidP="004B659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</w:rPr>
              <w:t>Mahasiswa mampu mengaplikasikan secara sistematis terkait persoalan integral Reamans</w:t>
            </w:r>
          </w:p>
        </w:tc>
        <w:tc>
          <w:tcPr>
            <w:tcW w:w="13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11AC75" w14:textId="77777777" w:rsidR="004B659E" w:rsidRPr="005360F3" w:rsidRDefault="004B659E" w:rsidP="004B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Kriteria:</w:t>
            </w:r>
          </w:p>
          <w:p w14:paraId="6911D32D" w14:textId="77777777" w:rsidR="004B659E" w:rsidRPr="005360F3" w:rsidRDefault="004B659E" w:rsidP="004B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 Penskoran (</w:t>
            </w:r>
            <w:r w:rsidRPr="005360F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6BDF5AE8" w14:textId="77777777" w:rsidR="004B659E" w:rsidRPr="005360F3" w:rsidRDefault="004B659E" w:rsidP="004B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72AF7642" w14:textId="77777777" w:rsidR="004B659E" w:rsidRPr="005360F3" w:rsidRDefault="004B659E" w:rsidP="004B659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Test:</w:t>
            </w:r>
          </w:p>
          <w:p w14:paraId="714CC811" w14:textId="5058A51B" w:rsidR="004B659E" w:rsidRPr="005360F3" w:rsidRDefault="004B659E" w:rsidP="004B659E">
            <w:pPr>
              <w:pStyle w:val="ListParagraph"/>
              <w:ind w:left="22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Lembar Kerja Mahasiswa</w:t>
            </w:r>
          </w:p>
        </w:tc>
        <w:tc>
          <w:tcPr>
            <w:tcW w:w="2023" w:type="dxa"/>
            <w:shd w:val="clear" w:color="auto" w:fill="auto"/>
          </w:tcPr>
          <w:p w14:paraId="17952CC0" w14:textId="52BF0A4D" w:rsidR="004B659E" w:rsidRPr="005360F3" w:rsidRDefault="004B659E" w:rsidP="00216C71">
            <w:pPr>
              <w:pStyle w:val="ListParagraph"/>
              <w:numPr>
                <w:ilvl w:val="1"/>
                <w:numId w:val="1"/>
              </w:numPr>
              <w:ind w:left="461" w:hanging="461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 memahami konsep dasar barisan bilangan real</w:t>
            </w:r>
          </w:p>
          <w:p w14:paraId="26C590B3" w14:textId="77777777" w:rsidR="004B659E" w:rsidRPr="005360F3" w:rsidRDefault="004B659E" w:rsidP="00216C71">
            <w:pPr>
              <w:pStyle w:val="ListParagraph"/>
              <w:numPr>
                <w:ilvl w:val="1"/>
                <w:numId w:val="1"/>
              </w:numPr>
              <w:ind w:left="461" w:hanging="461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 menjelaskan teori terkait barisan bilangan real</w:t>
            </w:r>
          </w:p>
          <w:p w14:paraId="54D6F1B5" w14:textId="47BC22CC" w:rsidR="004B659E" w:rsidRPr="005360F3" w:rsidRDefault="004B659E" w:rsidP="004B659E">
            <w:pPr>
              <w:pStyle w:val="ListParagraph"/>
              <w:numPr>
                <w:ilvl w:val="1"/>
                <w:numId w:val="1"/>
              </w:numPr>
              <w:ind w:left="461" w:hanging="461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 mengaplikasikan persoalan integral Reamans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5038D0A" w14:textId="0211F42A" w:rsidR="004B659E" w:rsidRPr="005360F3" w:rsidRDefault="004B659E" w:rsidP="004B65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4B659E" w:rsidRPr="005360F3" w14:paraId="45718B6E" w14:textId="77777777" w:rsidTr="001134BE">
        <w:trPr>
          <w:trHeight w:val="920"/>
        </w:trPr>
        <w:tc>
          <w:tcPr>
            <w:tcW w:w="1022" w:type="dxa"/>
            <w:shd w:val="clear" w:color="auto" w:fill="auto"/>
          </w:tcPr>
          <w:p w14:paraId="17AC831F" w14:textId="77777777" w:rsidR="004B659E" w:rsidRPr="005360F3" w:rsidRDefault="004B659E" w:rsidP="004B65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70" w:type="dxa"/>
            <w:gridSpan w:val="2"/>
            <w:shd w:val="clear" w:color="auto" w:fill="auto"/>
          </w:tcPr>
          <w:p w14:paraId="502EF67B" w14:textId="77777777" w:rsidR="004B659E" w:rsidRPr="005360F3" w:rsidRDefault="004B659E" w:rsidP="004B65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sz w:val="22"/>
                <w:szCs w:val="22"/>
              </w:rPr>
              <w:t>21 des 2022</w:t>
            </w:r>
          </w:p>
        </w:tc>
        <w:tc>
          <w:tcPr>
            <w:tcW w:w="13612" w:type="dxa"/>
            <w:gridSpan w:val="17"/>
          </w:tcPr>
          <w:p w14:paraId="34B2ABB2" w14:textId="77777777" w:rsidR="004B659E" w:rsidRPr="005360F3" w:rsidRDefault="004B659E" w:rsidP="004B65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60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Ujian akhir semester (UAS)</w:t>
            </w:r>
          </w:p>
        </w:tc>
      </w:tr>
    </w:tbl>
    <w:p w14:paraId="1D46718E" w14:textId="5DDFA43E" w:rsidR="00F62C7E" w:rsidRPr="00C317E0" w:rsidRDefault="00E61DBC" w:rsidP="006B13B7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Penilai</w:t>
      </w:r>
      <w:r w:rsidR="0035049B"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an </w:t>
      </w:r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Pembelajaran</w:t>
      </w:r>
    </w:p>
    <w:p w14:paraId="6628A5F2" w14:textId="2B4D945A" w:rsidR="00E61DBC" w:rsidRPr="00C317E0" w:rsidRDefault="00E61DBC" w:rsidP="006B13B7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A = 4.00 = tingkat pencapaian kompetensi &gt; 80%</w:t>
      </w:r>
    </w:p>
    <w:p w14:paraId="37A6244C" w14:textId="30CCBE8C" w:rsidR="00E61DBC" w:rsidRPr="00C317E0" w:rsidRDefault="00E61DBC" w:rsidP="006B13B7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B = 3.00 = tingkat pencapaian kompetensi 70 – 75%</w:t>
      </w:r>
    </w:p>
    <w:p w14:paraId="3A9FFCDB" w14:textId="39B6CE69" w:rsidR="00E61DBC" w:rsidRPr="00C317E0" w:rsidRDefault="00E61DBC" w:rsidP="006B13B7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C = 2.00 = tingkat pencapaian kompetensi 60 – 69%</w:t>
      </w:r>
    </w:p>
    <w:p w14:paraId="6F49D6D0" w14:textId="35196BE9" w:rsidR="00E61DBC" w:rsidRPr="00C317E0" w:rsidRDefault="00E61DBC" w:rsidP="00E61DBC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D = 1.00 = tingkat pencapaian kompetensi 50 – 59%</w:t>
      </w:r>
    </w:p>
    <w:p w14:paraId="062C666A" w14:textId="796CAC31" w:rsidR="00E61DBC" w:rsidRPr="00C317E0" w:rsidRDefault="00E61DBC" w:rsidP="00E61DBC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E = 0.00 = tingkat pencapaian kompetensi &lt; 50%</w:t>
      </w:r>
    </w:p>
    <w:p w14:paraId="5916C504" w14:textId="77777777" w:rsidR="00C317E0" w:rsidRPr="00E61DBC" w:rsidRDefault="00C317E0" w:rsidP="00E61DB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304887F4" w14:textId="0E064417" w:rsidR="00E61DBC" w:rsidRDefault="00E61DBC" w:rsidP="00E61DBC">
      <w:pPr>
        <w:spacing w:line="276" w:lineRule="auto"/>
        <w:ind w:firstLine="72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Mengetahui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Jayapura, 23 Juli 2022</w:t>
      </w:r>
    </w:p>
    <w:p w14:paraId="69947B19" w14:textId="375453CD" w:rsidR="00E61DBC" w:rsidRPr="00A16363" w:rsidRDefault="00E61DBC" w:rsidP="00E61DB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  <w:t>Ketua Program Studi,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Dosen Pengampu</w:t>
      </w:r>
    </w:p>
    <w:p w14:paraId="004357A9" w14:textId="599115F9" w:rsidR="00E61DBC" w:rsidRDefault="00E61DBC" w:rsidP="00E61DB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2E04E466" w14:textId="0CBAE8F6" w:rsidR="00C317E0" w:rsidRDefault="00C317E0" w:rsidP="00E61DB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7987D8EA" w14:textId="134A3A95" w:rsidR="00C317E0" w:rsidRDefault="00C317E0" w:rsidP="00E61DB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21B633C2" w14:textId="77777777" w:rsidR="0097729E" w:rsidRDefault="0097729E" w:rsidP="00E61DB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03516AC1" w14:textId="68F0E8A7" w:rsidR="00D16081" w:rsidRDefault="00E61DBC" w:rsidP="006B13B7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  <w:t>Nining Puji Lestari, M.Pd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Riska Yulianti, M.P</w:t>
      </w:r>
      <w:r w:rsidR="00C317E0">
        <w:rPr>
          <w:rFonts w:ascii="Times New Roman" w:hAnsi="Times New Roman" w:cs="Times New Roman"/>
          <w:lang w:val="en-GB"/>
        </w:rPr>
        <w:t>d</w:t>
      </w:r>
    </w:p>
    <w:sectPr w:rsidR="00D16081" w:rsidSect="005360F3">
      <w:pgSz w:w="16838" w:h="11906" w:orient="landscape" w:code="9"/>
      <w:pgMar w:top="1440" w:right="873" w:bottom="873" w:left="8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4338"/>
    <w:multiLevelType w:val="hybridMultilevel"/>
    <w:tmpl w:val="CBC26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03490"/>
    <w:multiLevelType w:val="multilevel"/>
    <w:tmpl w:val="8E1E9F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96321B"/>
    <w:multiLevelType w:val="multilevel"/>
    <w:tmpl w:val="D1E036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8345F2"/>
    <w:multiLevelType w:val="hybridMultilevel"/>
    <w:tmpl w:val="15EC57EC"/>
    <w:lvl w:ilvl="0" w:tplc="EBEAFE86">
      <w:start w:val="1"/>
      <w:numFmt w:val="decimal"/>
      <w:lvlText w:val="2.%1.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63926"/>
    <w:multiLevelType w:val="hybridMultilevel"/>
    <w:tmpl w:val="3AFC51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173817"/>
    <w:multiLevelType w:val="multilevel"/>
    <w:tmpl w:val="2C02C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883694C"/>
    <w:multiLevelType w:val="hybridMultilevel"/>
    <w:tmpl w:val="ABA0B80A"/>
    <w:lvl w:ilvl="0" w:tplc="0382E108">
      <w:start w:val="1"/>
      <w:numFmt w:val="decimal"/>
      <w:lvlText w:val="1.%1. "/>
      <w:lvlJc w:val="left"/>
      <w:pPr>
        <w:ind w:left="-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7" w15:restartNumberingAfterBreak="0">
    <w:nsid w:val="3FCC2BD1"/>
    <w:multiLevelType w:val="hybridMultilevel"/>
    <w:tmpl w:val="7D300D0A"/>
    <w:lvl w:ilvl="0" w:tplc="0382E108">
      <w:start w:val="1"/>
      <w:numFmt w:val="decimal"/>
      <w:lvlText w:val="1.%1.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BF1B57"/>
    <w:multiLevelType w:val="hybridMultilevel"/>
    <w:tmpl w:val="014C3FF0"/>
    <w:lvl w:ilvl="0" w:tplc="A4B07EBC">
      <w:start w:val="1"/>
      <w:numFmt w:val="decimal"/>
      <w:lvlText w:val=".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6" w:hanging="360"/>
      </w:pPr>
    </w:lvl>
    <w:lvl w:ilvl="2" w:tplc="0809001B" w:tentative="1">
      <w:start w:val="1"/>
      <w:numFmt w:val="lowerRoman"/>
      <w:lvlText w:val="%3."/>
      <w:lvlJc w:val="right"/>
      <w:pPr>
        <w:ind w:left="916" w:hanging="180"/>
      </w:pPr>
    </w:lvl>
    <w:lvl w:ilvl="3" w:tplc="0809000F" w:tentative="1">
      <w:start w:val="1"/>
      <w:numFmt w:val="decimal"/>
      <w:lvlText w:val="%4."/>
      <w:lvlJc w:val="left"/>
      <w:pPr>
        <w:ind w:left="1636" w:hanging="360"/>
      </w:pPr>
    </w:lvl>
    <w:lvl w:ilvl="4" w:tplc="08090019" w:tentative="1">
      <w:start w:val="1"/>
      <w:numFmt w:val="lowerLetter"/>
      <w:lvlText w:val="%5."/>
      <w:lvlJc w:val="left"/>
      <w:pPr>
        <w:ind w:left="2356" w:hanging="360"/>
      </w:pPr>
    </w:lvl>
    <w:lvl w:ilvl="5" w:tplc="0809001B" w:tentative="1">
      <w:start w:val="1"/>
      <w:numFmt w:val="lowerRoman"/>
      <w:lvlText w:val="%6."/>
      <w:lvlJc w:val="right"/>
      <w:pPr>
        <w:ind w:left="3076" w:hanging="180"/>
      </w:pPr>
    </w:lvl>
    <w:lvl w:ilvl="6" w:tplc="0809000F" w:tentative="1">
      <w:start w:val="1"/>
      <w:numFmt w:val="decimal"/>
      <w:lvlText w:val="%7."/>
      <w:lvlJc w:val="left"/>
      <w:pPr>
        <w:ind w:left="3796" w:hanging="360"/>
      </w:pPr>
    </w:lvl>
    <w:lvl w:ilvl="7" w:tplc="08090019" w:tentative="1">
      <w:start w:val="1"/>
      <w:numFmt w:val="lowerLetter"/>
      <w:lvlText w:val="%8."/>
      <w:lvlJc w:val="left"/>
      <w:pPr>
        <w:ind w:left="4516" w:hanging="360"/>
      </w:pPr>
    </w:lvl>
    <w:lvl w:ilvl="8" w:tplc="0809001B" w:tentative="1">
      <w:start w:val="1"/>
      <w:numFmt w:val="lowerRoman"/>
      <w:lvlText w:val="%9."/>
      <w:lvlJc w:val="right"/>
      <w:pPr>
        <w:ind w:left="5236" w:hanging="180"/>
      </w:pPr>
    </w:lvl>
  </w:abstractNum>
  <w:abstractNum w:abstractNumId="9" w15:restartNumberingAfterBreak="0">
    <w:nsid w:val="532035FF"/>
    <w:multiLevelType w:val="hybridMultilevel"/>
    <w:tmpl w:val="13B468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D71F35"/>
    <w:multiLevelType w:val="hybridMultilevel"/>
    <w:tmpl w:val="D01A19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4C398C"/>
    <w:multiLevelType w:val="hybridMultilevel"/>
    <w:tmpl w:val="E5F6B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31302D"/>
    <w:multiLevelType w:val="hybridMultilevel"/>
    <w:tmpl w:val="CCAA51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DF3A42"/>
    <w:multiLevelType w:val="hybridMultilevel"/>
    <w:tmpl w:val="5ACE005A"/>
    <w:lvl w:ilvl="0" w:tplc="0382E108">
      <w:start w:val="1"/>
      <w:numFmt w:val="decimal"/>
      <w:lvlText w:val="1.%1.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85601C"/>
    <w:multiLevelType w:val="hybridMultilevel"/>
    <w:tmpl w:val="D796154C"/>
    <w:lvl w:ilvl="0" w:tplc="46C8E7E0">
      <w:start w:val="5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859F6"/>
    <w:multiLevelType w:val="hybridMultilevel"/>
    <w:tmpl w:val="15EEBF9E"/>
    <w:lvl w:ilvl="0" w:tplc="068A2B20">
      <w:start w:val="1"/>
      <w:numFmt w:val="decimal"/>
      <w:lvlText w:val="3.%1.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6A2BE1"/>
    <w:multiLevelType w:val="hybridMultilevel"/>
    <w:tmpl w:val="08642298"/>
    <w:lvl w:ilvl="0" w:tplc="DDAA3D44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164" w:hanging="360"/>
      </w:pPr>
    </w:lvl>
    <w:lvl w:ilvl="2" w:tplc="0809001B" w:tentative="1">
      <w:start w:val="1"/>
      <w:numFmt w:val="lowerRoman"/>
      <w:lvlText w:val="%3."/>
      <w:lvlJc w:val="right"/>
      <w:pPr>
        <w:ind w:left="556" w:hanging="180"/>
      </w:pPr>
    </w:lvl>
    <w:lvl w:ilvl="3" w:tplc="0809000F" w:tentative="1">
      <w:start w:val="1"/>
      <w:numFmt w:val="decimal"/>
      <w:lvlText w:val="%4."/>
      <w:lvlJc w:val="left"/>
      <w:pPr>
        <w:ind w:left="1276" w:hanging="360"/>
      </w:pPr>
    </w:lvl>
    <w:lvl w:ilvl="4" w:tplc="08090019" w:tentative="1">
      <w:start w:val="1"/>
      <w:numFmt w:val="lowerLetter"/>
      <w:lvlText w:val="%5."/>
      <w:lvlJc w:val="left"/>
      <w:pPr>
        <w:ind w:left="1996" w:hanging="360"/>
      </w:pPr>
    </w:lvl>
    <w:lvl w:ilvl="5" w:tplc="0809001B" w:tentative="1">
      <w:start w:val="1"/>
      <w:numFmt w:val="lowerRoman"/>
      <w:lvlText w:val="%6."/>
      <w:lvlJc w:val="right"/>
      <w:pPr>
        <w:ind w:left="2716" w:hanging="180"/>
      </w:pPr>
    </w:lvl>
    <w:lvl w:ilvl="6" w:tplc="0809000F" w:tentative="1">
      <w:start w:val="1"/>
      <w:numFmt w:val="decimal"/>
      <w:lvlText w:val="%7."/>
      <w:lvlJc w:val="left"/>
      <w:pPr>
        <w:ind w:left="3436" w:hanging="360"/>
      </w:pPr>
    </w:lvl>
    <w:lvl w:ilvl="7" w:tplc="08090019" w:tentative="1">
      <w:start w:val="1"/>
      <w:numFmt w:val="lowerLetter"/>
      <w:lvlText w:val="%8."/>
      <w:lvlJc w:val="left"/>
      <w:pPr>
        <w:ind w:left="4156" w:hanging="360"/>
      </w:pPr>
    </w:lvl>
    <w:lvl w:ilvl="8" w:tplc="0809001B" w:tentative="1">
      <w:start w:val="1"/>
      <w:numFmt w:val="lowerRoman"/>
      <w:lvlText w:val="%9."/>
      <w:lvlJc w:val="right"/>
      <w:pPr>
        <w:ind w:left="4876" w:hanging="180"/>
      </w:pPr>
    </w:lvl>
  </w:abstractNum>
  <w:abstractNum w:abstractNumId="17" w15:restartNumberingAfterBreak="0">
    <w:nsid w:val="6AD706BE"/>
    <w:multiLevelType w:val="multilevel"/>
    <w:tmpl w:val="927AD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B532509"/>
    <w:multiLevelType w:val="hybridMultilevel"/>
    <w:tmpl w:val="2938C4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860201"/>
    <w:multiLevelType w:val="hybridMultilevel"/>
    <w:tmpl w:val="09E4E014"/>
    <w:lvl w:ilvl="0" w:tplc="C3D8B67A">
      <w:start w:val="1"/>
      <w:numFmt w:val="decimal"/>
      <w:lvlText w:val="4.%1.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38" w:hanging="360"/>
      </w:pPr>
    </w:lvl>
    <w:lvl w:ilvl="2" w:tplc="0809001B" w:tentative="1">
      <w:start w:val="1"/>
      <w:numFmt w:val="lowerRoman"/>
      <w:lvlText w:val="%3."/>
      <w:lvlJc w:val="right"/>
      <w:pPr>
        <w:ind w:left="1358" w:hanging="180"/>
      </w:pPr>
    </w:lvl>
    <w:lvl w:ilvl="3" w:tplc="0809000F" w:tentative="1">
      <w:start w:val="1"/>
      <w:numFmt w:val="decimal"/>
      <w:lvlText w:val="%4."/>
      <w:lvlJc w:val="left"/>
      <w:pPr>
        <w:ind w:left="2078" w:hanging="360"/>
      </w:pPr>
    </w:lvl>
    <w:lvl w:ilvl="4" w:tplc="08090019" w:tentative="1">
      <w:start w:val="1"/>
      <w:numFmt w:val="lowerLetter"/>
      <w:lvlText w:val="%5."/>
      <w:lvlJc w:val="left"/>
      <w:pPr>
        <w:ind w:left="2798" w:hanging="360"/>
      </w:pPr>
    </w:lvl>
    <w:lvl w:ilvl="5" w:tplc="0809001B" w:tentative="1">
      <w:start w:val="1"/>
      <w:numFmt w:val="lowerRoman"/>
      <w:lvlText w:val="%6."/>
      <w:lvlJc w:val="right"/>
      <w:pPr>
        <w:ind w:left="3518" w:hanging="180"/>
      </w:pPr>
    </w:lvl>
    <w:lvl w:ilvl="6" w:tplc="0809000F" w:tentative="1">
      <w:start w:val="1"/>
      <w:numFmt w:val="decimal"/>
      <w:lvlText w:val="%7."/>
      <w:lvlJc w:val="left"/>
      <w:pPr>
        <w:ind w:left="4238" w:hanging="360"/>
      </w:pPr>
    </w:lvl>
    <w:lvl w:ilvl="7" w:tplc="08090019" w:tentative="1">
      <w:start w:val="1"/>
      <w:numFmt w:val="lowerLetter"/>
      <w:lvlText w:val="%8."/>
      <w:lvlJc w:val="left"/>
      <w:pPr>
        <w:ind w:left="4958" w:hanging="360"/>
      </w:pPr>
    </w:lvl>
    <w:lvl w:ilvl="8" w:tplc="0809001B" w:tentative="1">
      <w:start w:val="1"/>
      <w:numFmt w:val="lowerRoman"/>
      <w:lvlText w:val="%9."/>
      <w:lvlJc w:val="right"/>
      <w:pPr>
        <w:ind w:left="5678" w:hanging="180"/>
      </w:pPr>
    </w:lvl>
  </w:abstractNum>
  <w:abstractNum w:abstractNumId="20" w15:restartNumberingAfterBreak="0">
    <w:nsid w:val="7AEC7C5D"/>
    <w:multiLevelType w:val="hybridMultilevel"/>
    <w:tmpl w:val="2F868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0B2F2A"/>
    <w:multiLevelType w:val="hybridMultilevel"/>
    <w:tmpl w:val="8938A568"/>
    <w:lvl w:ilvl="0" w:tplc="C3D8B67A">
      <w:start w:val="1"/>
      <w:numFmt w:val="decimal"/>
      <w:lvlText w:val="4.%1.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38" w:hanging="360"/>
      </w:pPr>
    </w:lvl>
    <w:lvl w:ilvl="2" w:tplc="0809001B" w:tentative="1">
      <w:start w:val="1"/>
      <w:numFmt w:val="lowerRoman"/>
      <w:lvlText w:val="%3."/>
      <w:lvlJc w:val="right"/>
      <w:pPr>
        <w:ind w:left="1358" w:hanging="180"/>
      </w:pPr>
    </w:lvl>
    <w:lvl w:ilvl="3" w:tplc="0809000F" w:tentative="1">
      <w:start w:val="1"/>
      <w:numFmt w:val="decimal"/>
      <w:lvlText w:val="%4."/>
      <w:lvlJc w:val="left"/>
      <w:pPr>
        <w:ind w:left="2078" w:hanging="360"/>
      </w:pPr>
    </w:lvl>
    <w:lvl w:ilvl="4" w:tplc="08090019" w:tentative="1">
      <w:start w:val="1"/>
      <w:numFmt w:val="lowerLetter"/>
      <w:lvlText w:val="%5."/>
      <w:lvlJc w:val="left"/>
      <w:pPr>
        <w:ind w:left="2798" w:hanging="360"/>
      </w:pPr>
    </w:lvl>
    <w:lvl w:ilvl="5" w:tplc="0809001B" w:tentative="1">
      <w:start w:val="1"/>
      <w:numFmt w:val="lowerRoman"/>
      <w:lvlText w:val="%6."/>
      <w:lvlJc w:val="right"/>
      <w:pPr>
        <w:ind w:left="3518" w:hanging="180"/>
      </w:pPr>
    </w:lvl>
    <w:lvl w:ilvl="6" w:tplc="0809000F" w:tentative="1">
      <w:start w:val="1"/>
      <w:numFmt w:val="decimal"/>
      <w:lvlText w:val="%7."/>
      <w:lvlJc w:val="left"/>
      <w:pPr>
        <w:ind w:left="4238" w:hanging="360"/>
      </w:pPr>
    </w:lvl>
    <w:lvl w:ilvl="7" w:tplc="08090019" w:tentative="1">
      <w:start w:val="1"/>
      <w:numFmt w:val="lowerLetter"/>
      <w:lvlText w:val="%8."/>
      <w:lvlJc w:val="left"/>
      <w:pPr>
        <w:ind w:left="4958" w:hanging="360"/>
      </w:pPr>
    </w:lvl>
    <w:lvl w:ilvl="8" w:tplc="0809001B" w:tentative="1">
      <w:start w:val="1"/>
      <w:numFmt w:val="lowerRoman"/>
      <w:lvlText w:val="%9."/>
      <w:lvlJc w:val="right"/>
      <w:pPr>
        <w:ind w:left="5678" w:hanging="180"/>
      </w:pPr>
    </w:lvl>
  </w:abstractNum>
  <w:num w:numId="1" w16cid:durableId="1789279087">
    <w:abstractNumId w:val="17"/>
  </w:num>
  <w:num w:numId="2" w16cid:durableId="261190551">
    <w:abstractNumId w:val="9"/>
  </w:num>
  <w:num w:numId="3" w16cid:durableId="1229848693">
    <w:abstractNumId w:val="11"/>
  </w:num>
  <w:num w:numId="4" w16cid:durableId="1899366008">
    <w:abstractNumId w:val="13"/>
  </w:num>
  <w:num w:numId="5" w16cid:durableId="1288657551">
    <w:abstractNumId w:val="7"/>
  </w:num>
  <w:num w:numId="6" w16cid:durableId="124197288">
    <w:abstractNumId w:val="6"/>
  </w:num>
  <w:num w:numId="7" w16cid:durableId="1455367990">
    <w:abstractNumId w:val="0"/>
  </w:num>
  <w:num w:numId="8" w16cid:durableId="177232967">
    <w:abstractNumId w:val="3"/>
  </w:num>
  <w:num w:numId="9" w16cid:durableId="656110704">
    <w:abstractNumId w:val="20"/>
  </w:num>
  <w:num w:numId="10" w16cid:durableId="1187791729">
    <w:abstractNumId w:val="4"/>
  </w:num>
  <w:num w:numId="11" w16cid:durableId="307170726">
    <w:abstractNumId w:val="15"/>
  </w:num>
  <w:num w:numId="12" w16cid:durableId="175577898">
    <w:abstractNumId w:val="19"/>
  </w:num>
  <w:num w:numId="13" w16cid:durableId="1757894000">
    <w:abstractNumId w:val="18"/>
  </w:num>
  <w:num w:numId="14" w16cid:durableId="1551458905">
    <w:abstractNumId w:val="21"/>
  </w:num>
  <w:num w:numId="15" w16cid:durableId="906770866">
    <w:abstractNumId w:val="8"/>
  </w:num>
  <w:num w:numId="16" w16cid:durableId="780614613">
    <w:abstractNumId w:val="16"/>
  </w:num>
  <w:num w:numId="17" w16cid:durableId="1050614477">
    <w:abstractNumId w:val="10"/>
  </w:num>
  <w:num w:numId="18" w16cid:durableId="1306546733">
    <w:abstractNumId w:val="12"/>
  </w:num>
  <w:num w:numId="19" w16cid:durableId="331959345">
    <w:abstractNumId w:val="5"/>
  </w:num>
  <w:num w:numId="20" w16cid:durableId="1199586533">
    <w:abstractNumId w:val="1"/>
  </w:num>
  <w:num w:numId="21" w16cid:durableId="1772819046">
    <w:abstractNumId w:val="14"/>
  </w:num>
  <w:num w:numId="22" w16cid:durableId="1797023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0A"/>
    <w:rsid w:val="000156CC"/>
    <w:rsid w:val="00080659"/>
    <w:rsid w:val="000B3A1D"/>
    <w:rsid w:val="000C5C80"/>
    <w:rsid w:val="000D730D"/>
    <w:rsid w:val="000F3523"/>
    <w:rsid w:val="00112BA4"/>
    <w:rsid w:val="001134BE"/>
    <w:rsid w:val="001333B1"/>
    <w:rsid w:val="00164E84"/>
    <w:rsid w:val="00182444"/>
    <w:rsid w:val="00195CB2"/>
    <w:rsid w:val="001B3960"/>
    <w:rsid w:val="001C4D70"/>
    <w:rsid w:val="001D2315"/>
    <w:rsid w:val="00216C71"/>
    <w:rsid w:val="0022391A"/>
    <w:rsid w:val="00232ECB"/>
    <w:rsid w:val="00237100"/>
    <w:rsid w:val="0026025A"/>
    <w:rsid w:val="00277AD7"/>
    <w:rsid w:val="002A31C7"/>
    <w:rsid w:val="002A47D2"/>
    <w:rsid w:val="002A6818"/>
    <w:rsid w:val="002D365A"/>
    <w:rsid w:val="002F498F"/>
    <w:rsid w:val="00300984"/>
    <w:rsid w:val="003047F6"/>
    <w:rsid w:val="0030603B"/>
    <w:rsid w:val="00333789"/>
    <w:rsid w:val="00336CB5"/>
    <w:rsid w:val="0035049B"/>
    <w:rsid w:val="00352A2A"/>
    <w:rsid w:val="00366A05"/>
    <w:rsid w:val="00380738"/>
    <w:rsid w:val="003A1929"/>
    <w:rsid w:val="003B1201"/>
    <w:rsid w:val="003E4FBE"/>
    <w:rsid w:val="00415A13"/>
    <w:rsid w:val="00452CC5"/>
    <w:rsid w:val="004701C5"/>
    <w:rsid w:val="004808F2"/>
    <w:rsid w:val="00483DF8"/>
    <w:rsid w:val="00485CBF"/>
    <w:rsid w:val="004913F8"/>
    <w:rsid w:val="00495DD9"/>
    <w:rsid w:val="004B659E"/>
    <w:rsid w:val="00505F4A"/>
    <w:rsid w:val="005360F3"/>
    <w:rsid w:val="00581518"/>
    <w:rsid w:val="005C1E4F"/>
    <w:rsid w:val="005C53BE"/>
    <w:rsid w:val="005C69BB"/>
    <w:rsid w:val="005E350D"/>
    <w:rsid w:val="006135AC"/>
    <w:rsid w:val="006405BF"/>
    <w:rsid w:val="00667D03"/>
    <w:rsid w:val="00684F9C"/>
    <w:rsid w:val="006B13B7"/>
    <w:rsid w:val="006D20E1"/>
    <w:rsid w:val="006D512E"/>
    <w:rsid w:val="006E0EA8"/>
    <w:rsid w:val="006E6354"/>
    <w:rsid w:val="00702AF3"/>
    <w:rsid w:val="00756C01"/>
    <w:rsid w:val="007A2B3C"/>
    <w:rsid w:val="007A34AB"/>
    <w:rsid w:val="007A3FC6"/>
    <w:rsid w:val="007D4C4A"/>
    <w:rsid w:val="00813523"/>
    <w:rsid w:val="00827473"/>
    <w:rsid w:val="008405F5"/>
    <w:rsid w:val="00845442"/>
    <w:rsid w:val="008E1220"/>
    <w:rsid w:val="00900F8E"/>
    <w:rsid w:val="00960815"/>
    <w:rsid w:val="00961D72"/>
    <w:rsid w:val="00976ADA"/>
    <w:rsid w:val="0097729E"/>
    <w:rsid w:val="009B7F44"/>
    <w:rsid w:val="009C1822"/>
    <w:rsid w:val="009D11C0"/>
    <w:rsid w:val="009F660D"/>
    <w:rsid w:val="00A16363"/>
    <w:rsid w:val="00A7333F"/>
    <w:rsid w:val="00A87821"/>
    <w:rsid w:val="00AA190E"/>
    <w:rsid w:val="00AE10B5"/>
    <w:rsid w:val="00B0039D"/>
    <w:rsid w:val="00B07C9F"/>
    <w:rsid w:val="00B101BE"/>
    <w:rsid w:val="00B309BF"/>
    <w:rsid w:val="00B524C5"/>
    <w:rsid w:val="00B66835"/>
    <w:rsid w:val="00B941EF"/>
    <w:rsid w:val="00BA59C8"/>
    <w:rsid w:val="00BC3924"/>
    <w:rsid w:val="00BD4282"/>
    <w:rsid w:val="00BE1736"/>
    <w:rsid w:val="00BE3DC4"/>
    <w:rsid w:val="00C105E1"/>
    <w:rsid w:val="00C317E0"/>
    <w:rsid w:val="00C44DAF"/>
    <w:rsid w:val="00C71A78"/>
    <w:rsid w:val="00CA239F"/>
    <w:rsid w:val="00CB439D"/>
    <w:rsid w:val="00CB4C9A"/>
    <w:rsid w:val="00CE02AA"/>
    <w:rsid w:val="00CE1A0A"/>
    <w:rsid w:val="00D1540E"/>
    <w:rsid w:val="00D16081"/>
    <w:rsid w:val="00D34887"/>
    <w:rsid w:val="00D42BE6"/>
    <w:rsid w:val="00D434A8"/>
    <w:rsid w:val="00D467D4"/>
    <w:rsid w:val="00D84E1E"/>
    <w:rsid w:val="00DA0733"/>
    <w:rsid w:val="00DC76D8"/>
    <w:rsid w:val="00DE0A2A"/>
    <w:rsid w:val="00DE3A4F"/>
    <w:rsid w:val="00E36A9E"/>
    <w:rsid w:val="00E61DBC"/>
    <w:rsid w:val="00E66456"/>
    <w:rsid w:val="00E700BD"/>
    <w:rsid w:val="00ED62BD"/>
    <w:rsid w:val="00EE2FD5"/>
    <w:rsid w:val="00EE46B5"/>
    <w:rsid w:val="00F01D6D"/>
    <w:rsid w:val="00F16A68"/>
    <w:rsid w:val="00F30550"/>
    <w:rsid w:val="00F3602D"/>
    <w:rsid w:val="00F43DB9"/>
    <w:rsid w:val="00F560C7"/>
    <w:rsid w:val="00F62C7E"/>
    <w:rsid w:val="00F82F20"/>
    <w:rsid w:val="00F95C54"/>
    <w:rsid w:val="00F96133"/>
    <w:rsid w:val="00FC2527"/>
    <w:rsid w:val="00FD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FDCC"/>
  <w15:chartTrackingRefBased/>
  <w15:docId w15:val="{B67C4520-4CF7-664B-AC09-DBB16EFD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512E"/>
    <w:rPr>
      <w:color w:val="808080"/>
    </w:rPr>
  </w:style>
  <w:style w:type="paragraph" w:styleId="ListParagraph">
    <w:name w:val="List Paragraph"/>
    <w:basedOn w:val="Normal"/>
    <w:uiPriority w:val="34"/>
    <w:qFormat/>
    <w:rsid w:val="00D84E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7D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Fadilah Nurusman</dc:creator>
  <cp:keywords/>
  <dc:description/>
  <cp:lastModifiedBy>Riska Yulianti</cp:lastModifiedBy>
  <cp:revision>14</cp:revision>
  <cp:lastPrinted>2023-02-09T02:36:00Z</cp:lastPrinted>
  <dcterms:created xsi:type="dcterms:W3CDTF">2022-12-28T14:43:00Z</dcterms:created>
  <dcterms:modified xsi:type="dcterms:W3CDTF">2023-02-09T02:48:00Z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8726763659e03ab9a1163c15e158bf2b27c7633f505b40cc8004c1fc08d429d9</vt:lpwstr>
  </property>
</Properties>
</file>